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624"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8238"/>
      </w:tblGrid>
      <w:tr w:rsidR="00432820" w:rsidRPr="00F2781F" w:rsidTr="00B242BF">
        <w:trPr>
          <w:jc w:val="center"/>
        </w:trPr>
        <w:tc>
          <w:tcPr>
            <w:tcW w:w="3386" w:type="dxa"/>
            <w:shd w:val="clear" w:color="auto" w:fill="DEEAF6" w:themeFill="accent1" w:themeFillTint="33"/>
          </w:tcPr>
          <w:p w:rsidR="00432820" w:rsidRDefault="00432820" w:rsidP="00B242BF">
            <w:pPr>
              <w:jc w:val="center"/>
              <w:outlineLvl w:val="0"/>
              <w:rPr>
                <w:rFonts w:ascii="Times New Roman" w:hAnsi="Times New Roman"/>
                <w:b/>
                <w:sz w:val="28"/>
                <w:szCs w:val="24"/>
                <w:lang w:val="id-ID"/>
              </w:rPr>
            </w:pPr>
            <w:r>
              <w:rPr>
                <w:rFonts w:ascii="Times New Roman" w:hAnsi="Times New Roman"/>
                <w:b/>
                <w:noProof/>
                <w:sz w:val="28"/>
                <w:szCs w:val="24"/>
              </w:rPr>
              <w:drawing>
                <wp:inline distT="0" distB="0" distL="0" distR="0" wp14:anchorId="2CE31961" wp14:editId="1F5163B3">
                  <wp:extent cx="1152525" cy="1041704"/>
                  <wp:effectExtent l="19050" t="0" r="9525" b="0"/>
                  <wp:docPr id="9" name="Picture 1" descr="D:\Instal OJS\Jurnal Teologi Praktika\logo J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stal OJS\Jurnal Teologi Praktika\logo JTP.png"/>
                          <pic:cNvPicPr>
                            <a:picLocks noChangeAspect="1" noChangeArrowheads="1"/>
                          </pic:cNvPicPr>
                        </pic:nvPicPr>
                        <pic:blipFill>
                          <a:blip r:embed="rId8"/>
                          <a:srcRect/>
                          <a:stretch>
                            <a:fillRect/>
                          </a:stretch>
                        </pic:blipFill>
                        <pic:spPr bwMode="auto">
                          <a:xfrm>
                            <a:off x="0" y="0"/>
                            <a:ext cx="1155590" cy="1044474"/>
                          </a:xfrm>
                          <a:prstGeom prst="rect">
                            <a:avLst/>
                          </a:prstGeom>
                          <a:noFill/>
                          <a:ln w="9525">
                            <a:noFill/>
                            <a:miter lim="800000"/>
                            <a:headEnd/>
                            <a:tailEnd/>
                          </a:ln>
                        </pic:spPr>
                      </pic:pic>
                    </a:graphicData>
                  </a:graphic>
                </wp:inline>
              </w:drawing>
            </w:r>
          </w:p>
        </w:tc>
        <w:tc>
          <w:tcPr>
            <w:tcW w:w="8238" w:type="dxa"/>
            <w:shd w:val="clear" w:color="auto" w:fill="DEEAF6" w:themeFill="accent1" w:themeFillTint="33"/>
          </w:tcPr>
          <w:p w:rsidR="00432820" w:rsidRPr="007B4DE8" w:rsidRDefault="00432820" w:rsidP="00B242BF">
            <w:pPr>
              <w:outlineLvl w:val="0"/>
              <w:rPr>
                <w:rFonts w:ascii="Copperplate Gothic Bold" w:hAnsi="Copperplate Gothic Bold"/>
                <w:b/>
                <w:sz w:val="48"/>
                <w:szCs w:val="24"/>
                <w:lang w:val="id-ID"/>
              </w:rPr>
            </w:pPr>
            <w:r w:rsidRPr="007B4DE8">
              <w:rPr>
                <w:rFonts w:ascii="Copperplate Gothic Bold" w:hAnsi="Copperplate Gothic Bold"/>
                <w:b/>
                <w:sz w:val="48"/>
                <w:szCs w:val="24"/>
                <w:lang w:val="id-ID"/>
              </w:rPr>
              <w:t>Jurnal Teologi Praktika</w:t>
            </w:r>
          </w:p>
          <w:p w:rsidR="00432820" w:rsidRPr="0012428F" w:rsidRDefault="00432820" w:rsidP="00432820">
            <w:pPr>
              <w:spacing w:after="0"/>
              <w:outlineLvl w:val="0"/>
              <w:rPr>
                <w:rFonts w:ascii="Times New Roman" w:hAnsi="Times New Roman" w:cs="Times New Roman"/>
                <w:lang w:val="id-ID"/>
              </w:rPr>
            </w:pPr>
            <w:r w:rsidRPr="0012428F">
              <w:rPr>
                <w:rFonts w:ascii="Times New Roman" w:hAnsi="Times New Roman" w:cs="Times New Roman"/>
              </w:rPr>
              <w:t>http://jurnalstttenggarong.ac.id/index.php/JTP</w:t>
            </w:r>
          </w:p>
          <w:p w:rsidR="00432820" w:rsidRPr="0012428F" w:rsidRDefault="00432820" w:rsidP="00432820">
            <w:pPr>
              <w:spacing w:after="0"/>
              <w:outlineLvl w:val="0"/>
              <w:rPr>
                <w:rFonts w:ascii="Times New Roman" w:hAnsi="Times New Roman" w:cs="Times New Roman"/>
                <w:szCs w:val="24"/>
                <w:lang w:val="id-ID"/>
              </w:rPr>
            </w:pPr>
            <w:r w:rsidRPr="0012428F">
              <w:rPr>
                <w:rFonts w:ascii="Times New Roman" w:hAnsi="Times New Roman" w:cs="Times New Roman"/>
                <w:b/>
                <w:szCs w:val="24"/>
                <w:lang w:val="id-ID"/>
              </w:rPr>
              <w:t xml:space="preserve">Sekolah Tinggi Teologi Tenggarong </w:t>
            </w:r>
          </w:p>
          <w:p w:rsidR="00432820" w:rsidRPr="00F2781F" w:rsidRDefault="00432820" w:rsidP="00432820">
            <w:pPr>
              <w:spacing w:after="0"/>
              <w:outlineLvl w:val="0"/>
              <w:rPr>
                <w:rFonts w:ascii="Times New Roman" w:hAnsi="Times New Roman" w:cs="Times New Roman"/>
                <w:szCs w:val="24"/>
                <w:lang w:val="id-ID"/>
              </w:rPr>
            </w:pPr>
            <w:r w:rsidRPr="0012428F">
              <w:rPr>
                <w:rFonts w:ascii="Times New Roman" w:hAnsi="Times New Roman" w:cs="Times New Roman"/>
                <w:szCs w:val="24"/>
                <w:lang w:val="id-ID"/>
              </w:rPr>
              <w:t>p-ISSN xxxx-xxxx, e-ISSN xxxx-xxxx</w:t>
            </w:r>
          </w:p>
        </w:tc>
      </w:tr>
    </w:tbl>
    <w:p w:rsidR="00432820" w:rsidRDefault="00432820" w:rsidP="00432820">
      <w:pPr>
        <w:pStyle w:val="NoSpacing"/>
        <w:rPr>
          <w:rFonts w:ascii="Times New Roman" w:hAnsi="Times New Roman"/>
          <w:b/>
          <w:i/>
          <w:sz w:val="24"/>
          <w:szCs w:val="24"/>
        </w:rPr>
      </w:pPr>
    </w:p>
    <w:p w:rsidR="00954FF3" w:rsidRPr="00566580" w:rsidRDefault="00625876" w:rsidP="00432820">
      <w:pPr>
        <w:pStyle w:val="NoSpacing"/>
        <w:jc w:val="center"/>
        <w:rPr>
          <w:rFonts w:ascii="Times New Roman" w:hAnsi="Times New Roman"/>
          <w:b/>
          <w:bCs/>
          <w:sz w:val="32"/>
          <w:szCs w:val="32"/>
        </w:rPr>
      </w:pPr>
      <w:r w:rsidRPr="00566580">
        <w:rPr>
          <w:rFonts w:ascii="Times New Roman" w:hAnsi="Times New Roman"/>
          <w:b/>
          <w:i/>
          <w:sz w:val="32"/>
          <w:szCs w:val="32"/>
        </w:rPr>
        <w:t xml:space="preserve">GAUDIUM ET SPES ART </w:t>
      </w:r>
      <w:r w:rsidR="00B264C4" w:rsidRPr="00566580">
        <w:rPr>
          <w:rFonts w:ascii="Times New Roman" w:hAnsi="Times New Roman"/>
          <w:b/>
          <w:i/>
          <w:sz w:val="32"/>
          <w:szCs w:val="32"/>
        </w:rPr>
        <w:t>1-10</w:t>
      </w:r>
      <w:r w:rsidR="00B264C4" w:rsidRPr="00566580">
        <w:rPr>
          <w:rFonts w:ascii="Times New Roman" w:hAnsi="Times New Roman"/>
          <w:b/>
          <w:sz w:val="32"/>
          <w:szCs w:val="32"/>
        </w:rPr>
        <w:t xml:space="preserve"> KONTEKS EKLESIOLOGI; </w:t>
      </w:r>
      <w:r w:rsidRPr="00566580">
        <w:rPr>
          <w:rFonts w:ascii="Times New Roman" w:hAnsi="Times New Roman"/>
          <w:b/>
          <w:bCs/>
          <w:sz w:val="32"/>
          <w:szCs w:val="32"/>
        </w:rPr>
        <w:t xml:space="preserve">SPIRITUALITAS </w:t>
      </w:r>
      <w:r w:rsidR="00853BF5" w:rsidRPr="00566580">
        <w:rPr>
          <w:rFonts w:ascii="Times New Roman" w:hAnsi="Times New Roman"/>
          <w:b/>
          <w:bCs/>
          <w:sz w:val="32"/>
          <w:szCs w:val="32"/>
        </w:rPr>
        <w:t>IMAM DIOSESAN</w:t>
      </w:r>
      <w:r w:rsidR="00954FF3" w:rsidRPr="00566580">
        <w:rPr>
          <w:rFonts w:ascii="Times New Roman" w:hAnsi="Times New Roman"/>
          <w:b/>
          <w:bCs/>
          <w:sz w:val="32"/>
          <w:szCs w:val="32"/>
        </w:rPr>
        <w:t xml:space="preserve"> DI KEUSKUPAN AGUNG PONTI</w:t>
      </w:r>
      <w:r w:rsidR="00931E54" w:rsidRPr="00566580">
        <w:rPr>
          <w:rFonts w:ascii="Times New Roman" w:hAnsi="Times New Roman"/>
          <w:b/>
          <w:bCs/>
          <w:sz w:val="32"/>
          <w:szCs w:val="32"/>
        </w:rPr>
        <w:t>A</w:t>
      </w:r>
      <w:r w:rsidR="00954FF3" w:rsidRPr="00566580">
        <w:rPr>
          <w:rFonts w:ascii="Times New Roman" w:hAnsi="Times New Roman"/>
          <w:b/>
          <w:bCs/>
          <w:sz w:val="32"/>
          <w:szCs w:val="32"/>
        </w:rPr>
        <w:t xml:space="preserve">NAK SEBAGAI JANTUNG </w:t>
      </w:r>
      <w:r w:rsidR="00672FD8" w:rsidRPr="00566580">
        <w:rPr>
          <w:rFonts w:ascii="Times New Roman" w:hAnsi="Times New Roman"/>
          <w:b/>
          <w:bCs/>
          <w:sz w:val="32"/>
          <w:szCs w:val="32"/>
        </w:rPr>
        <w:t xml:space="preserve">HATI </w:t>
      </w:r>
      <w:r w:rsidR="00954FF3" w:rsidRPr="00566580">
        <w:rPr>
          <w:rFonts w:ascii="Times New Roman" w:hAnsi="Times New Roman"/>
          <w:b/>
          <w:bCs/>
          <w:sz w:val="32"/>
          <w:szCs w:val="32"/>
        </w:rPr>
        <w:t>GEREJA MASA DEPAN</w:t>
      </w:r>
      <w:r w:rsidR="003169E4" w:rsidRPr="00566580">
        <w:rPr>
          <w:rFonts w:ascii="Times New Roman" w:hAnsi="Times New Roman"/>
          <w:b/>
          <w:bCs/>
          <w:sz w:val="32"/>
          <w:szCs w:val="32"/>
        </w:rPr>
        <w:t xml:space="preserve"> DUNI</w:t>
      </w:r>
      <w:r w:rsidR="00931E54" w:rsidRPr="00566580">
        <w:rPr>
          <w:rFonts w:ascii="Times New Roman" w:hAnsi="Times New Roman"/>
          <w:b/>
          <w:bCs/>
          <w:sz w:val="32"/>
          <w:szCs w:val="32"/>
        </w:rPr>
        <w:t>A</w:t>
      </w:r>
    </w:p>
    <w:p w:rsidR="006C4560" w:rsidRDefault="006C4560" w:rsidP="006C4560">
      <w:pPr>
        <w:pStyle w:val="NoSpacing"/>
        <w:jc w:val="center"/>
        <w:rPr>
          <w:rFonts w:ascii="Times New Roman" w:hAnsi="Times New Roman"/>
          <w:b/>
          <w:bCs/>
          <w:sz w:val="24"/>
          <w:szCs w:val="24"/>
        </w:rPr>
      </w:pPr>
    </w:p>
    <w:p w:rsidR="002675AA" w:rsidRPr="00432820" w:rsidRDefault="006C4560" w:rsidP="00625876">
      <w:pPr>
        <w:spacing w:line="240" w:lineRule="auto"/>
        <w:jc w:val="center"/>
        <w:rPr>
          <w:rFonts w:ascii="Times New Roman" w:hAnsi="Times New Roman" w:cs="Times New Roman"/>
          <w:b/>
          <w:sz w:val="24"/>
          <w:szCs w:val="24"/>
          <w:vertAlign w:val="superscript"/>
        </w:rPr>
      </w:pPr>
      <w:r w:rsidRPr="00432820">
        <w:rPr>
          <w:rFonts w:ascii="Times New Roman" w:hAnsi="Times New Roman" w:cs="Times New Roman"/>
          <w:b/>
          <w:sz w:val="24"/>
          <w:szCs w:val="24"/>
        </w:rPr>
        <w:t>Ni</w:t>
      </w:r>
      <w:r w:rsidR="00521513" w:rsidRPr="00432820">
        <w:rPr>
          <w:rFonts w:ascii="Times New Roman" w:hAnsi="Times New Roman" w:cs="Times New Roman"/>
          <w:b/>
          <w:sz w:val="24"/>
          <w:szCs w:val="24"/>
        </w:rPr>
        <w:t>kodemus</w:t>
      </w:r>
      <w:r w:rsidR="00566580">
        <w:rPr>
          <w:rFonts w:ascii="Times New Roman" w:hAnsi="Times New Roman" w:cs="Times New Roman"/>
          <w:b/>
          <w:sz w:val="24"/>
          <w:szCs w:val="24"/>
          <w:vertAlign w:val="superscript"/>
        </w:rPr>
        <w:t xml:space="preserve">1 </w:t>
      </w:r>
      <w:r w:rsidR="008E0687" w:rsidRPr="00432820">
        <w:rPr>
          <w:rFonts w:ascii="Times New Roman" w:hAnsi="Times New Roman" w:cs="Times New Roman"/>
          <w:b/>
          <w:sz w:val="24"/>
          <w:szCs w:val="24"/>
        </w:rPr>
        <w:t xml:space="preserve">Antonius Denny </w:t>
      </w:r>
      <w:r w:rsidR="00625876" w:rsidRPr="00432820">
        <w:rPr>
          <w:rFonts w:ascii="Times New Roman" w:hAnsi="Times New Roman" w:cs="Times New Roman"/>
          <w:b/>
          <w:sz w:val="24"/>
          <w:szCs w:val="24"/>
        </w:rPr>
        <w:t>Firmanto</w:t>
      </w:r>
      <w:r w:rsidR="00625876" w:rsidRPr="00432820">
        <w:rPr>
          <w:rFonts w:ascii="Times New Roman" w:hAnsi="Times New Roman" w:cs="Times New Roman"/>
          <w:b/>
          <w:sz w:val="24"/>
          <w:szCs w:val="24"/>
          <w:vertAlign w:val="superscript"/>
        </w:rPr>
        <w:t>2</w:t>
      </w:r>
    </w:p>
    <w:p w:rsidR="00625876" w:rsidRPr="00432820" w:rsidRDefault="00111D75" w:rsidP="00111D75">
      <w:pPr>
        <w:pStyle w:val="ListParagraph"/>
        <w:spacing w:line="240" w:lineRule="auto"/>
        <w:rPr>
          <w:rFonts w:ascii="Times New Roman" w:hAnsi="Times New Roman" w:cs="Times New Roman"/>
          <w:i/>
          <w:sz w:val="20"/>
          <w:szCs w:val="20"/>
        </w:rPr>
      </w:pPr>
      <w:r w:rsidRPr="00432820">
        <w:rPr>
          <w:rFonts w:ascii="Times New Roman" w:hAnsi="Times New Roman" w:cs="Times New Roman"/>
          <w:i/>
          <w:sz w:val="20"/>
          <w:szCs w:val="20"/>
          <w:vertAlign w:val="superscript"/>
        </w:rPr>
        <w:t>1</w:t>
      </w:r>
      <w:r w:rsidR="00C20C77" w:rsidRPr="00432820">
        <w:rPr>
          <w:rFonts w:ascii="Times New Roman" w:hAnsi="Times New Roman" w:cs="Times New Roman"/>
          <w:i/>
          <w:sz w:val="20"/>
          <w:szCs w:val="20"/>
        </w:rPr>
        <w:t xml:space="preserve">Sekolah Tinggi Filsafat Teologi Widya Sasana Malang, Email: </w:t>
      </w:r>
      <w:hyperlink r:id="rId9" w:history="1">
        <w:r w:rsidR="00625876" w:rsidRPr="00432820">
          <w:rPr>
            <w:rStyle w:val="Hyperlink"/>
            <w:rFonts w:ascii="Times New Roman" w:hAnsi="Times New Roman" w:cs="Times New Roman"/>
            <w:i/>
            <w:sz w:val="20"/>
            <w:szCs w:val="20"/>
            <w:u w:val="none"/>
          </w:rPr>
          <w:t>nikodemuspangareho@gmail.com</w:t>
        </w:r>
      </w:hyperlink>
    </w:p>
    <w:p w:rsidR="0030109F" w:rsidRPr="00566580" w:rsidRDefault="00111D75" w:rsidP="00566580">
      <w:pPr>
        <w:pStyle w:val="ListParagraph"/>
        <w:spacing w:line="240" w:lineRule="auto"/>
        <w:rPr>
          <w:rFonts w:ascii="Times New Roman" w:hAnsi="Times New Roman" w:cs="Times New Roman"/>
          <w:b/>
          <w:sz w:val="20"/>
          <w:szCs w:val="20"/>
        </w:rPr>
      </w:pPr>
      <w:r w:rsidRPr="00432820">
        <w:rPr>
          <w:rFonts w:ascii="Times New Roman" w:hAnsi="Times New Roman" w:cs="Times New Roman"/>
          <w:i/>
          <w:sz w:val="20"/>
          <w:szCs w:val="20"/>
          <w:vertAlign w:val="superscript"/>
        </w:rPr>
        <w:t>2</w:t>
      </w:r>
      <w:r w:rsidR="00C20C77" w:rsidRPr="00432820">
        <w:rPr>
          <w:rFonts w:ascii="Times New Roman" w:hAnsi="Times New Roman" w:cs="Times New Roman"/>
          <w:i/>
          <w:sz w:val="20"/>
          <w:szCs w:val="20"/>
        </w:rPr>
        <w:t xml:space="preserve">Sekolah Tinggi Filsafat Teologi Widya Sasana Malang, Email: </w:t>
      </w:r>
      <w:hyperlink r:id="rId10" w:history="1">
        <w:r w:rsidR="00C20C77" w:rsidRPr="00432820">
          <w:rPr>
            <w:rStyle w:val="Hyperlink"/>
            <w:rFonts w:ascii="Times New Roman" w:hAnsi="Times New Roman" w:cs="Times New Roman"/>
            <w:i/>
            <w:sz w:val="20"/>
            <w:szCs w:val="20"/>
            <w:u w:val="none"/>
          </w:rPr>
          <w:t>rm_deni@yahoo.com</w:t>
        </w:r>
      </w:hyperlink>
    </w:p>
    <w:p w:rsidR="0030109F" w:rsidRDefault="0030109F" w:rsidP="00566580">
      <w:pPr>
        <w:pStyle w:val="NoSpacing"/>
        <w:ind w:left="567"/>
        <w:rPr>
          <w:rFonts w:ascii="Times New Roman" w:hAnsi="Times New Roman"/>
          <w:b/>
          <w:sz w:val="24"/>
          <w:szCs w:val="24"/>
        </w:rPr>
      </w:pPr>
      <w:r>
        <w:rPr>
          <w:rFonts w:ascii="Times New Roman" w:hAnsi="Times New Roman"/>
          <w:b/>
          <w:sz w:val="24"/>
          <w:szCs w:val="24"/>
        </w:rPr>
        <w:t>Abstrak</w:t>
      </w:r>
    </w:p>
    <w:p w:rsidR="001D36B0" w:rsidRPr="001D36B0" w:rsidRDefault="001D36B0" w:rsidP="00566580">
      <w:pPr>
        <w:pStyle w:val="NoSpacing"/>
        <w:ind w:left="567"/>
        <w:rPr>
          <w:rFonts w:ascii="Times New Roman" w:hAnsi="Times New Roman"/>
          <w:sz w:val="20"/>
          <w:szCs w:val="20"/>
        </w:rPr>
      </w:pPr>
      <w:r w:rsidRPr="001D36B0">
        <w:rPr>
          <w:rFonts w:ascii="Times New Roman" w:hAnsi="Times New Roman"/>
          <w:sz w:val="20"/>
          <w:szCs w:val="20"/>
        </w:rPr>
        <w:t xml:space="preserve">The focus of this paper is the Influence of Diocesan Priests in Pontiank Archdiocese as the Heart of the World's Future Church. The Second Vatican Council made many changes to the Church and the world. Gaudium </w:t>
      </w:r>
      <w:proofErr w:type="gramStart"/>
      <w:r w:rsidRPr="001D36B0">
        <w:rPr>
          <w:rFonts w:ascii="Times New Roman" w:hAnsi="Times New Roman"/>
          <w:sz w:val="20"/>
          <w:szCs w:val="20"/>
        </w:rPr>
        <w:t>et</w:t>
      </w:r>
      <w:proofErr w:type="gramEnd"/>
      <w:r w:rsidRPr="001D36B0">
        <w:rPr>
          <w:rFonts w:ascii="Times New Roman" w:hAnsi="Times New Roman"/>
          <w:sz w:val="20"/>
          <w:szCs w:val="20"/>
        </w:rPr>
        <w:t xml:space="preserve"> Spes is one of the 16 documents of the Second Vatican Council. The ecclesiology of the Second Vatican Council gave many positive changes to the Church. The formulation o</w:t>
      </w:r>
      <w:r>
        <w:rPr>
          <w:rFonts w:ascii="Times New Roman" w:hAnsi="Times New Roman"/>
          <w:sz w:val="20"/>
          <w:szCs w:val="20"/>
        </w:rPr>
        <w:t>f the problem in this article; w</w:t>
      </w:r>
      <w:r w:rsidRPr="001D36B0">
        <w:rPr>
          <w:rFonts w:ascii="Times New Roman" w:hAnsi="Times New Roman"/>
          <w:sz w:val="20"/>
          <w:szCs w:val="20"/>
        </w:rPr>
        <w:t xml:space="preserve">hat is Gaudium </w:t>
      </w:r>
      <w:proofErr w:type="gramStart"/>
      <w:r w:rsidRPr="001D36B0">
        <w:rPr>
          <w:rFonts w:ascii="Times New Roman" w:hAnsi="Times New Roman"/>
          <w:sz w:val="20"/>
          <w:szCs w:val="20"/>
        </w:rPr>
        <w:t>et</w:t>
      </w:r>
      <w:proofErr w:type="gramEnd"/>
      <w:r w:rsidRPr="001D36B0">
        <w:rPr>
          <w:rFonts w:ascii="Times New Roman" w:hAnsi="Times New Roman"/>
          <w:sz w:val="20"/>
          <w:szCs w:val="20"/>
        </w:rPr>
        <w:t xml:space="preserve"> Spes and its context in post-Vatican Council Ecclesiology? What are the efforts t</w:t>
      </w:r>
      <w:r>
        <w:rPr>
          <w:rFonts w:ascii="Times New Roman" w:hAnsi="Times New Roman"/>
          <w:sz w:val="20"/>
          <w:szCs w:val="20"/>
        </w:rPr>
        <w:t xml:space="preserve">o implement Gaudium </w:t>
      </w:r>
      <w:proofErr w:type="gramStart"/>
      <w:r>
        <w:rPr>
          <w:rFonts w:ascii="Times New Roman" w:hAnsi="Times New Roman"/>
          <w:sz w:val="20"/>
          <w:szCs w:val="20"/>
        </w:rPr>
        <w:t>et</w:t>
      </w:r>
      <w:proofErr w:type="gramEnd"/>
      <w:r>
        <w:rPr>
          <w:rFonts w:ascii="Times New Roman" w:hAnsi="Times New Roman"/>
          <w:sz w:val="20"/>
          <w:szCs w:val="20"/>
        </w:rPr>
        <w:t xml:space="preserve"> Spes art</w:t>
      </w:r>
      <w:r w:rsidRPr="001D36B0">
        <w:rPr>
          <w:rFonts w:ascii="Times New Roman" w:hAnsi="Times New Roman"/>
          <w:sz w:val="20"/>
          <w:szCs w:val="20"/>
        </w:rPr>
        <w:t xml:space="preserve"> 1-10 in Pontianak Archdiocese especially diocesan priests? The purpose of this study is to examine the influence of diocesan priests in the Archdiocese of Pontiank, to describe Gaudium </w:t>
      </w:r>
      <w:proofErr w:type="gramStart"/>
      <w:r w:rsidRPr="001D36B0">
        <w:rPr>
          <w:rFonts w:ascii="Times New Roman" w:hAnsi="Times New Roman"/>
          <w:sz w:val="20"/>
          <w:szCs w:val="20"/>
        </w:rPr>
        <w:t>et</w:t>
      </w:r>
      <w:proofErr w:type="gramEnd"/>
      <w:r w:rsidRPr="001D36B0">
        <w:rPr>
          <w:rFonts w:ascii="Times New Roman" w:hAnsi="Times New Roman"/>
          <w:sz w:val="20"/>
          <w:szCs w:val="20"/>
        </w:rPr>
        <w:t xml:space="preserve"> Spes and its context in Ecclesiology, to describe the external situation of the Church of the Archdiocese of Pontianak, and to describe efforts to implement Gaudium et Spes art 1-10 in the Archdiocese of Pontianak. The results found by the diocesan priest of the Pontianak Archdiocese as the heart of the future Church. The findings of this paper are to increase knowledge about who the diocesan priest is, what the influence of the diocesan priest is and the spirituality of the diocesan priest in the Pontianak Archdiocese. The situation of the Pontianak Archdiocese Church after the Second Vatican Council experienced many significant changes in various aspects. Pontianak Archdiocese implements the spirit of Gaudium </w:t>
      </w:r>
      <w:proofErr w:type="gramStart"/>
      <w:r w:rsidRPr="001D36B0">
        <w:rPr>
          <w:rFonts w:ascii="Times New Roman" w:hAnsi="Times New Roman"/>
          <w:sz w:val="20"/>
          <w:szCs w:val="20"/>
        </w:rPr>
        <w:t>et</w:t>
      </w:r>
      <w:proofErr w:type="gramEnd"/>
      <w:r w:rsidRPr="001D36B0">
        <w:rPr>
          <w:rFonts w:ascii="Times New Roman" w:hAnsi="Times New Roman"/>
          <w:sz w:val="20"/>
          <w:szCs w:val="20"/>
        </w:rPr>
        <w:t xml:space="preserve"> Spes art 1-10. Especially the influence of diocesan priests in the Archdiocese of Pontinak as the heart of the future church.</w:t>
      </w:r>
    </w:p>
    <w:p w:rsidR="0030109F" w:rsidRDefault="0030109F" w:rsidP="0030109F">
      <w:pPr>
        <w:pStyle w:val="NoSpacing"/>
        <w:rPr>
          <w:rFonts w:ascii="Times New Roman" w:hAnsi="Times New Roman"/>
          <w:b/>
          <w:sz w:val="24"/>
          <w:szCs w:val="24"/>
        </w:rPr>
      </w:pPr>
    </w:p>
    <w:p w:rsidR="00EE4BBB" w:rsidRDefault="0030109F" w:rsidP="00566580">
      <w:pPr>
        <w:pStyle w:val="NoSpacing"/>
        <w:ind w:left="567"/>
        <w:rPr>
          <w:rFonts w:ascii="Times New Roman" w:hAnsi="Times New Roman"/>
          <w:i/>
          <w:sz w:val="20"/>
          <w:szCs w:val="20"/>
        </w:rPr>
      </w:pPr>
      <w:r>
        <w:rPr>
          <w:rFonts w:ascii="Times New Roman" w:hAnsi="Times New Roman"/>
          <w:b/>
          <w:sz w:val="24"/>
          <w:szCs w:val="24"/>
        </w:rPr>
        <w:t>Keywords</w:t>
      </w:r>
      <w:r w:rsidRPr="001D36B0">
        <w:rPr>
          <w:rFonts w:ascii="Times New Roman" w:hAnsi="Times New Roman"/>
          <w:i/>
          <w:sz w:val="20"/>
          <w:szCs w:val="20"/>
        </w:rPr>
        <w:t>;</w:t>
      </w:r>
      <w:r w:rsidR="001D36B0" w:rsidRPr="001D36B0">
        <w:rPr>
          <w:rFonts w:ascii="Times New Roman" w:hAnsi="Times New Roman"/>
          <w:i/>
          <w:sz w:val="20"/>
          <w:szCs w:val="20"/>
        </w:rPr>
        <w:t xml:space="preserve"> </w:t>
      </w:r>
      <w:proofErr w:type="gramStart"/>
      <w:r w:rsidR="001D36B0" w:rsidRPr="001D36B0">
        <w:rPr>
          <w:rFonts w:ascii="Times New Roman" w:hAnsi="Times New Roman"/>
          <w:i/>
          <w:sz w:val="20"/>
          <w:szCs w:val="20"/>
        </w:rPr>
        <w:t>The</w:t>
      </w:r>
      <w:proofErr w:type="gramEnd"/>
      <w:r w:rsidR="001D36B0" w:rsidRPr="001D36B0">
        <w:rPr>
          <w:rFonts w:ascii="Times New Roman" w:hAnsi="Times New Roman"/>
          <w:i/>
          <w:sz w:val="20"/>
          <w:szCs w:val="20"/>
        </w:rPr>
        <w:t xml:space="preserve"> Influence of Diocesan Priests, Gaudium et Spes art 1-10, Archdiocese of Pontiank, Church of the Future.</w:t>
      </w:r>
    </w:p>
    <w:p w:rsidR="00432820" w:rsidRDefault="00432820" w:rsidP="00432820">
      <w:pPr>
        <w:pStyle w:val="NoSpacing"/>
        <w:rPr>
          <w:rFonts w:ascii="Times New Roman" w:hAnsi="Times New Roman"/>
          <w:bCs/>
          <w:i/>
          <w:sz w:val="20"/>
          <w:szCs w:val="20"/>
        </w:rPr>
      </w:pPr>
    </w:p>
    <w:p w:rsidR="00432820" w:rsidRDefault="00432820" w:rsidP="00566580">
      <w:pPr>
        <w:pStyle w:val="NoSpacing"/>
        <w:ind w:left="567"/>
        <w:rPr>
          <w:rFonts w:ascii="Times New Roman" w:hAnsi="Times New Roman"/>
          <w:b/>
          <w:bCs/>
          <w:sz w:val="24"/>
          <w:szCs w:val="24"/>
        </w:rPr>
      </w:pPr>
      <w:r w:rsidRPr="00B22E97">
        <w:rPr>
          <w:rFonts w:ascii="Times New Roman" w:hAnsi="Times New Roman"/>
          <w:b/>
          <w:bCs/>
          <w:sz w:val="24"/>
          <w:szCs w:val="24"/>
        </w:rPr>
        <w:t>Abstrak</w:t>
      </w:r>
    </w:p>
    <w:p w:rsidR="00432820" w:rsidRPr="00566580" w:rsidRDefault="00432820" w:rsidP="00566580">
      <w:pPr>
        <w:pStyle w:val="NoSpacing"/>
        <w:ind w:left="567"/>
        <w:rPr>
          <w:sz w:val="20"/>
          <w:szCs w:val="20"/>
        </w:rPr>
      </w:pPr>
      <w:r w:rsidRPr="0030109F">
        <w:rPr>
          <w:rFonts w:ascii="Times New Roman" w:hAnsi="Times New Roman"/>
          <w:bCs/>
          <w:sz w:val="20"/>
          <w:szCs w:val="20"/>
        </w:rPr>
        <w:t xml:space="preserve">Fokus tulisan ini adalah Pengaruh Imam Diosesan di Keuskupan Agung Pontiank sebagai Jantung Hati Gereja Masa Depan Dunia. Konsili Vatikan II banyak memperbaharui Gereja dan dunia. </w:t>
      </w:r>
      <w:r w:rsidRPr="0030109F">
        <w:rPr>
          <w:rFonts w:ascii="Times New Roman" w:hAnsi="Times New Roman"/>
          <w:bCs/>
          <w:i/>
          <w:sz w:val="20"/>
          <w:szCs w:val="20"/>
        </w:rPr>
        <w:t xml:space="preserve">Gaudium </w:t>
      </w:r>
      <w:proofErr w:type="gramStart"/>
      <w:r w:rsidRPr="0030109F">
        <w:rPr>
          <w:rFonts w:ascii="Times New Roman" w:hAnsi="Times New Roman"/>
          <w:bCs/>
          <w:i/>
          <w:sz w:val="20"/>
          <w:szCs w:val="20"/>
        </w:rPr>
        <w:t>et</w:t>
      </w:r>
      <w:proofErr w:type="gramEnd"/>
      <w:r w:rsidRPr="0030109F">
        <w:rPr>
          <w:rFonts w:ascii="Times New Roman" w:hAnsi="Times New Roman"/>
          <w:bCs/>
          <w:i/>
          <w:sz w:val="20"/>
          <w:szCs w:val="20"/>
        </w:rPr>
        <w:t xml:space="preserve"> Spes</w:t>
      </w:r>
      <w:r w:rsidRPr="0030109F">
        <w:rPr>
          <w:rFonts w:ascii="Times New Roman" w:hAnsi="Times New Roman"/>
          <w:bCs/>
          <w:sz w:val="20"/>
          <w:szCs w:val="20"/>
        </w:rPr>
        <w:t xml:space="preserve"> adalah salah satu dari 16 dokumen dari Konsili Vatikan II. Eklesiologi Konsili Vatikan II memberikan banyak perubahan yang positif terhadap Gereja. Rumusan masalah dalam artikel ini; </w:t>
      </w:r>
      <w:proofErr w:type="gramStart"/>
      <w:r w:rsidRPr="0030109F">
        <w:rPr>
          <w:rFonts w:ascii="Times New Roman" w:hAnsi="Times New Roman"/>
          <w:bCs/>
          <w:sz w:val="20"/>
          <w:szCs w:val="20"/>
        </w:rPr>
        <w:t>apa</w:t>
      </w:r>
      <w:proofErr w:type="gramEnd"/>
      <w:r w:rsidRPr="0030109F">
        <w:rPr>
          <w:rFonts w:ascii="Times New Roman" w:hAnsi="Times New Roman"/>
          <w:bCs/>
          <w:sz w:val="20"/>
          <w:szCs w:val="20"/>
        </w:rPr>
        <w:t xml:space="preserve"> itu </w:t>
      </w:r>
      <w:r w:rsidRPr="0030109F">
        <w:rPr>
          <w:rFonts w:ascii="Times New Roman" w:hAnsi="Times New Roman"/>
          <w:bCs/>
          <w:i/>
          <w:sz w:val="20"/>
          <w:szCs w:val="20"/>
        </w:rPr>
        <w:t>Gaudium et Spes</w:t>
      </w:r>
      <w:r w:rsidRPr="0030109F">
        <w:rPr>
          <w:rFonts w:ascii="Times New Roman" w:hAnsi="Times New Roman"/>
          <w:bCs/>
          <w:sz w:val="20"/>
          <w:szCs w:val="20"/>
        </w:rPr>
        <w:t xml:space="preserve"> dan konteksnya dalam Eklesiologi pasca Konsili Vatikan II? </w:t>
      </w:r>
      <w:r w:rsidRPr="0030109F">
        <w:rPr>
          <w:rFonts w:ascii="Times New Roman" w:hAnsi="Times New Roman"/>
          <w:sz w:val="20"/>
          <w:szCs w:val="20"/>
        </w:rPr>
        <w:t xml:space="preserve">Bagaimana upaya implementasi </w:t>
      </w:r>
      <w:r w:rsidRPr="0030109F">
        <w:rPr>
          <w:rFonts w:ascii="Times New Roman" w:hAnsi="Times New Roman"/>
          <w:i/>
          <w:sz w:val="20"/>
          <w:szCs w:val="20"/>
        </w:rPr>
        <w:t xml:space="preserve">Gaudium </w:t>
      </w:r>
      <w:proofErr w:type="gramStart"/>
      <w:r w:rsidRPr="0030109F">
        <w:rPr>
          <w:rFonts w:ascii="Times New Roman" w:hAnsi="Times New Roman"/>
          <w:i/>
          <w:sz w:val="20"/>
          <w:szCs w:val="20"/>
        </w:rPr>
        <w:t>et</w:t>
      </w:r>
      <w:proofErr w:type="gramEnd"/>
      <w:r w:rsidRPr="0030109F">
        <w:rPr>
          <w:rFonts w:ascii="Times New Roman" w:hAnsi="Times New Roman"/>
          <w:i/>
          <w:sz w:val="20"/>
          <w:szCs w:val="20"/>
        </w:rPr>
        <w:t xml:space="preserve"> Spes art</w:t>
      </w:r>
      <w:r>
        <w:rPr>
          <w:rFonts w:ascii="Times New Roman" w:hAnsi="Times New Roman"/>
          <w:i/>
          <w:sz w:val="20"/>
          <w:szCs w:val="20"/>
        </w:rPr>
        <w:t xml:space="preserve"> </w:t>
      </w:r>
      <w:r w:rsidRPr="0030109F">
        <w:rPr>
          <w:rFonts w:ascii="Times New Roman" w:hAnsi="Times New Roman"/>
          <w:i/>
          <w:sz w:val="20"/>
          <w:szCs w:val="20"/>
        </w:rPr>
        <w:t xml:space="preserve">1-10 </w:t>
      </w:r>
      <w:r w:rsidRPr="0030109F">
        <w:rPr>
          <w:rFonts w:ascii="Times New Roman" w:hAnsi="Times New Roman"/>
          <w:sz w:val="20"/>
          <w:szCs w:val="20"/>
        </w:rPr>
        <w:t>di Keuskupan Agung Pontianak kususnya imam diosesan?</w:t>
      </w:r>
      <w:r w:rsidRPr="0030109F">
        <w:rPr>
          <w:rFonts w:ascii="Times New Roman" w:hAnsi="Times New Roman"/>
          <w:bCs/>
          <w:sz w:val="20"/>
          <w:szCs w:val="20"/>
        </w:rPr>
        <w:t xml:space="preserve"> Tujuan dari penelitian mengupas pengaruh imam diosesan di Keuskupan Agung Pontiank, </w:t>
      </w:r>
      <w:r w:rsidRPr="0030109F">
        <w:rPr>
          <w:rFonts w:ascii="Times New Roman" w:hAnsi="Times New Roman"/>
          <w:sz w:val="20"/>
          <w:szCs w:val="20"/>
        </w:rPr>
        <w:t xml:space="preserve">mendeskripsikan </w:t>
      </w:r>
      <w:r w:rsidRPr="0030109F">
        <w:rPr>
          <w:rFonts w:ascii="Times New Roman" w:hAnsi="Times New Roman"/>
          <w:i/>
          <w:sz w:val="20"/>
          <w:szCs w:val="20"/>
        </w:rPr>
        <w:t xml:space="preserve">Gaudium </w:t>
      </w:r>
      <w:proofErr w:type="gramStart"/>
      <w:r w:rsidRPr="0030109F">
        <w:rPr>
          <w:rFonts w:ascii="Times New Roman" w:hAnsi="Times New Roman"/>
          <w:i/>
          <w:sz w:val="20"/>
          <w:szCs w:val="20"/>
        </w:rPr>
        <w:t>et</w:t>
      </w:r>
      <w:proofErr w:type="gramEnd"/>
      <w:r w:rsidRPr="0030109F">
        <w:rPr>
          <w:rFonts w:ascii="Times New Roman" w:hAnsi="Times New Roman"/>
          <w:i/>
          <w:sz w:val="20"/>
          <w:szCs w:val="20"/>
        </w:rPr>
        <w:t xml:space="preserve"> Spes</w:t>
      </w:r>
      <w:r w:rsidRPr="0030109F">
        <w:rPr>
          <w:rFonts w:ascii="Times New Roman" w:hAnsi="Times New Roman"/>
          <w:sz w:val="20"/>
          <w:szCs w:val="20"/>
        </w:rPr>
        <w:t xml:space="preserve"> dan konteksnya dalam Eklesiologi, menguraikan situasi eksternal Gereja Keuskupan Agung Pontianak, dan menguraikan upaya implementasi </w:t>
      </w:r>
      <w:r w:rsidRPr="0030109F">
        <w:rPr>
          <w:rFonts w:ascii="Times New Roman" w:hAnsi="Times New Roman"/>
          <w:i/>
          <w:sz w:val="20"/>
          <w:szCs w:val="20"/>
        </w:rPr>
        <w:t>Gaudium et Spes art 1-10</w:t>
      </w:r>
      <w:r w:rsidRPr="0030109F">
        <w:rPr>
          <w:rFonts w:ascii="Times New Roman" w:hAnsi="Times New Roman"/>
          <w:sz w:val="20"/>
          <w:szCs w:val="20"/>
        </w:rPr>
        <w:t xml:space="preserve"> di Keuskupan Agung Pontianak.</w:t>
      </w:r>
      <w:r w:rsidRPr="0030109F">
        <w:rPr>
          <w:rFonts w:ascii="Times New Roman" w:hAnsi="Times New Roman"/>
          <w:bCs/>
          <w:sz w:val="20"/>
          <w:szCs w:val="20"/>
        </w:rPr>
        <w:t xml:space="preserve"> Hasil yang ditemukan imam diosesan Keuskupan Agung Pontianak sebagai jantung hati Gereja masa depan. </w:t>
      </w:r>
      <w:r w:rsidRPr="0030109F">
        <w:rPr>
          <w:rFonts w:ascii="Times New Roman" w:hAnsi="Times New Roman"/>
          <w:sz w:val="20"/>
          <w:szCs w:val="20"/>
        </w:rPr>
        <w:t xml:space="preserve">Temuan dari tulisan ini adalah menambah pengetahuan tentang siapa imam diosesan, </w:t>
      </w:r>
      <w:proofErr w:type="gramStart"/>
      <w:r w:rsidRPr="0030109F">
        <w:rPr>
          <w:rFonts w:ascii="Times New Roman" w:hAnsi="Times New Roman"/>
          <w:sz w:val="20"/>
          <w:szCs w:val="20"/>
        </w:rPr>
        <w:t>apa</w:t>
      </w:r>
      <w:proofErr w:type="gramEnd"/>
      <w:r w:rsidRPr="0030109F">
        <w:rPr>
          <w:rFonts w:ascii="Times New Roman" w:hAnsi="Times New Roman"/>
          <w:sz w:val="20"/>
          <w:szCs w:val="20"/>
        </w:rPr>
        <w:t xml:space="preserve"> pengaruh imam diosesan dan spiritualitas imam diosesan di Keuskupan Agung Pontianak. Situasi Gereja Keuskupan Agung Pontianak pasca Konsili Vatikan II mengalami banyak perubahan yang signifikan di berbagai aspek. Keuskupan Agung Pontianak mengimplementasikan semangat </w:t>
      </w:r>
      <w:r w:rsidRPr="0030109F">
        <w:rPr>
          <w:rFonts w:ascii="Times New Roman" w:hAnsi="Times New Roman"/>
          <w:i/>
          <w:sz w:val="20"/>
          <w:szCs w:val="20"/>
        </w:rPr>
        <w:t xml:space="preserve">Gaudium </w:t>
      </w:r>
      <w:proofErr w:type="gramStart"/>
      <w:r w:rsidRPr="0030109F">
        <w:rPr>
          <w:rFonts w:ascii="Times New Roman" w:hAnsi="Times New Roman"/>
          <w:i/>
          <w:sz w:val="20"/>
          <w:szCs w:val="20"/>
        </w:rPr>
        <w:t>et</w:t>
      </w:r>
      <w:proofErr w:type="gramEnd"/>
      <w:r w:rsidRPr="0030109F">
        <w:rPr>
          <w:rFonts w:ascii="Times New Roman" w:hAnsi="Times New Roman"/>
          <w:i/>
          <w:sz w:val="20"/>
          <w:szCs w:val="20"/>
        </w:rPr>
        <w:t xml:space="preserve"> Spes art 1-10</w:t>
      </w:r>
      <w:r w:rsidRPr="0030109F">
        <w:rPr>
          <w:rFonts w:ascii="Times New Roman" w:hAnsi="Times New Roman"/>
          <w:sz w:val="20"/>
          <w:szCs w:val="20"/>
        </w:rPr>
        <w:t>. Terkhusus Pengaruh Imam Diosesan Di Keuskupan Agung Pontinak Sebagai Jantung Hati Gereja Masa Depan</w:t>
      </w:r>
      <w:r w:rsidRPr="0030109F">
        <w:rPr>
          <w:sz w:val="20"/>
          <w:szCs w:val="20"/>
        </w:rPr>
        <w:t>.</w:t>
      </w:r>
    </w:p>
    <w:p w:rsidR="00432820" w:rsidRPr="0030109F" w:rsidRDefault="00432820" w:rsidP="00566580">
      <w:pPr>
        <w:pStyle w:val="NoSpacing"/>
        <w:ind w:left="567"/>
        <w:rPr>
          <w:rFonts w:ascii="Times New Roman" w:hAnsi="Times New Roman"/>
          <w:bCs/>
          <w:sz w:val="20"/>
          <w:szCs w:val="20"/>
        </w:rPr>
      </w:pPr>
      <w:r w:rsidRPr="0030109F">
        <w:rPr>
          <w:rFonts w:ascii="Times New Roman" w:hAnsi="Times New Roman"/>
          <w:b/>
          <w:bCs/>
          <w:sz w:val="20"/>
          <w:szCs w:val="20"/>
        </w:rPr>
        <w:lastRenderedPageBreak/>
        <w:t xml:space="preserve">Kata Kunci; </w:t>
      </w:r>
      <w:r w:rsidRPr="0030109F">
        <w:rPr>
          <w:rFonts w:ascii="Times New Roman" w:hAnsi="Times New Roman"/>
          <w:bCs/>
          <w:i/>
          <w:sz w:val="20"/>
          <w:szCs w:val="20"/>
        </w:rPr>
        <w:t xml:space="preserve">Pengaruh Imam Diosesan, </w:t>
      </w:r>
      <w:r w:rsidRPr="0030109F">
        <w:rPr>
          <w:rFonts w:ascii="Times New Roman" w:hAnsi="Times New Roman"/>
          <w:i/>
          <w:sz w:val="20"/>
          <w:szCs w:val="20"/>
        </w:rPr>
        <w:t xml:space="preserve">Gaudium </w:t>
      </w:r>
      <w:proofErr w:type="gramStart"/>
      <w:r w:rsidRPr="0030109F">
        <w:rPr>
          <w:rFonts w:ascii="Times New Roman" w:hAnsi="Times New Roman"/>
          <w:i/>
          <w:sz w:val="20"/>
          <w:szCs w:val="20"/>
        </w:rPr>
        <w:t>et</w:t>
      </w:r>
      <w:proofErr w:type="gramEnd"/>
      <w:r w:rsidRPr="0030109F">
        <w:rPr>
          <w:rFonts w:ascii="Times New Roman" w:hAnsi="Times New Roman"/>
          <w:i/>
          <w:sz w:val="20"/>
          <w:szCs w:val="20"/>
        </w:rPr>
        <w:t xml:space="preserve"> Spes art 1-10,</w:t>
      </w:r>
      <w:r w:rsidRPr="0030109F">
        <w:rPr>
          <w:rFonts w:ascii="Times New Roman" w:hAnsi="Times New Roman"/>
          <w:bCs/>
          <w:i/>
          <w:sz w:val="20"/>
          <w:szCs w:val="20"/>
        </w:rPr>
        <w:t xml:space="preserve"> Keuskupan Agung Pontiank, Gereja Masa Depan.</w:t>
      </w:r>
    </w:p>
    <w:p w:rsidR="0030109F" w:rsidRDefault="0030109F" w:rsidP="00566580">
      <w:pPr>
        <w:pStyle w:val="NoSpacing"/>
        <w:ind w:left="567"/>
        <w:rPr>
          <w:rFonts w:ascii="Times New Roman" w:hAnsi="Times New Roman"/>
          <w:b/>
          <w:bCs/>
        </w:rPr>
        <w:sectPr w:rsidR="0030109F" w:rsidSect="00CE4626">
          <w:footerReference w:type="default" r:id="rId11"/>
          <w:pgSz w:w="11907" w:h="16839" w:code="9"/>
          <w:pgMar w:top="1440" w:right="1440" w:bottom="1440" w:left="1440" w:header="720" w:footer="720" w:gutter="0"/>
          <w:cols w:space="720"/>
          <w:docGrid w:linePitch="360"/>
        </w:sectPr>
      </w:pPr>
    </w:p>
    <w:p w:rsidR="00432820" w:rsidRDefault="00432820" w:rsidP="0030109F">
      <w:pPr>
        <w:pStyle w:val="NoSpacing"/>
        <w:ind w:right="-242"/>
        <w:rPr>
          <w:rFonts w:ascii="Times New Roman" w:hAnsi="Times New Roman"/>
          <w:b/>
          <w:bCs/>
        </w:rPr>
      </w:pPr>
    </w:p>
    <w:p w:rsidR="00566580" w:rsidRDefault="00566580" w:rsidP="0030109F">
      <w:pPr>
        <w:pStyle w:val="NoSpacing"/>
        <w:ind w:right="-242"/>
        <w:rPr>
          <w:rFonts w:ascii="Times New Roman" w:hAnsi="Times New Roman"/>
          <w:b/>
          <w:bCs/>
          <w:sz w:val="24"/>
          <w:szCs w:val="24"/>
        </w:rPr>
        <w:sectPr w:rsidR="00566580" w:rsidSect="0030109F">
          <w:type w:val="continuous"/>
          <w:pgSz w:w="11907" w:h="16839" w:code="9"/>
          <w:pgMar w:top="1440" w:right="1440" w:bottom="1440" w:left="1440" w:header="720" w:footer="720" w:gutter="0"/>
          <w:cols w:num="2" w:space="720"/>
          <w:docGrid w:linePitch="360"/>
        </w:sectPr>
      </w:pPr>
    </w:p>
    <w:p w:rsidR="00AC64F3" w:rsidRPr="00566580" w:rsidRDefault="002217FF" w:rsidP="0030109F">
      <w:pPr>
        <w:pStyle w:val="NoSpacing"/>
        <w:ind w:right="-242"/>
        <w:rPr>
          <w:rFonts w:ascii="Times New Roman" w:hAnsi="Times New Roman"/>
          <w:b/>
          <w:bCs/>
          <w:sz w:val="24"/>
          <w:szCs w:val="24"/>
        </w:rPr>
      </w:pPr>
      <w:r w:rsidRPr="00566580">
        <w:rPr>
          <w:rFonts w:ascii="Times New Roman" w:hAnsi="Times New Roman"/>
          <w:b/>
          <w:bCs/>
          <w:sz w:val="24"/>
          <w:szCs w:val="24"/>
        </w:rPr>
        <w:t>PENDAHULUAN</w:t>
      </w:r>
    </w:p>
    <w:p w:rsidR="00162718" w:rsidRDefault="001004B6" w:rsidP="0030109F">
      <w:pPr>
        <w:pStyle w:val="NoSpacing"/>
        <w:ind w:right="-242"/>
        <w:rPr>
          <w:rFonts w:ascii="Times New Roman" w:hAnsi="Times New Roman"/>
          <w:sz w:val="24"/>
          <w:szCs w:val="24"/>
        </w:rPr>
      </w:pPr>
      <w:r>
        <w:rPr>
          <w:rFonts w:ascii="Times New Roman" w:hAnsi="Times New Roman"/>
          <w:bCs/>
          <w:sz w:val="24"/>
          <w:szCs w:val="24"/>
        </w:rPr>
        <w:tab/>
      </w:r>
      <w:r w:rsidRPr="009260D9">
        <w:rPr>
          <w:rFonts w:ascii="Times New Roman" w:hAnsi="Times New Roman"/>
          <w:sz w:val="24"/>
          <w:szCs w:val="24"/>
        </w:rPr>
        <w:t xml:space="preserve">Keberadaan imam diosesan di keuskupan </w:t>
      </w:r>
      <w:r w:rsidR="00D952E6">
        <w:rPr>
          <w:rFonts w:ascii="Times New Roman" w:hAnsi="Times New Roman"/>
          <w:sz w:val="24"/>
          <w:szCs w:val="24"/>
        </w:rPr>
        <w:t xml:space="preserve">Agung Pontianak </w:t>
      </w:r>
      <w:r w:rsidRPr="009260D9">
        <w:rPr>
          <w:rFonts w:ascii="Times New Roman" w:hAnsi="Times New Roman"/>
          <w:sz w:val="24"/>
          <w:szCs w:val="24"/>
        </w:rPr>
        <w:t xml:space="preserve">mecerminkan pelayanan </w:t>
      </w:r>
      <w:r w:rsidR="009260D9" w:rsidRPr="009260D9">
        <w:rPr>
          <w:rFonts w:ascii="Times New Roman" w:hAnsi="Times New Roman"/>
          <w:sz w:val="24"/>
          <w:szCs w:val="24"/>
        </w:rPr>
        <w:t>yang diajarkan oleh Yesus terhadap para murid. Panggilan merupakan sebuah sapaan dan sekaligus sebuah</w:t>
      </w:r>
      <w:r w:rsidR="00D952E6">
        <w:rPr>
          <w:rFonts w:ascii="Times New Roman" w:hAnsi="Times New Roman"/>
          <w:sz w:val="24"/>
          <w:szCs w:val="24"/>
        </w:rPr>
        <w:t xml:space="preserve"> undangan yang agung dan luhur. Panggilan menjadi imam</w:t>
      </w:r>
      <w:r w:rsidR="009260D9" w:rsidRPr="009260D9">
        <w:rPr>
          <w:rFonts w:ascii="Times New Roman" w:hAnsi="Times New Roman"/>
          <w:sz w:val="24"/>
          <w:szCs w:val="24"/>
        </w:rPr>
        <w:t xml:space="preserve"> adalah agung dan luhur karena Allah yang </w:t>
      </w:r>
      <w:r w:rsidR="00D952E6">
        <w:rPr>
          <w:rFonts w:ascii="Times New Roman" w:hAnsi="Times New Roman"/>
          <w:sz w:val="24"/>
          <w:szCs w:val="24"/>
        </w:rPr>
        <w:t>memanggil manusia secara kusus untuk melayani</w:t>
      </w:r>
      <w:r w:rsidR="009260D9">
        <w:rPr>
          <w:rFonts w:ascii="Times New Roman" w:hAnsi="Times New Roman"/>
          <w:sz w:val="24"/>
          <w:szCs w:val="24"/>
        </w:rPr>
        <w:t>. Panggilan itu adalah K</w:t>
      </w:r>
      <w:r w:rsidR="009260D9" w:rsidRPr="009260D9">
        <w:rPr>
          <w:rFonts w:ascii="Times New Roman" w:hAnsi="Times New Roman"/>
          <w:sz w:val="24"/>
          <w:szCs w:val="24"/>
        </w:rPr>
        <w:t xml:space="preserve">udus dan sempurna </w:t>
      </w:r>
      <w:r w:rsidR="00D952E6">
        <w:rPr>
          <w:rFonts w:ascii="Times New Roman" w:hAnsi="Times New Roman"/>
          <w:sz w:val="24"/>
          <w:szCs w:val="24"/>
        </w:rPr>
        <w:t>maka</w:t>
      </w:r>
      <w:r w:rsidR="009260D9" w:rsidRPr="009260D9">
        <w:rPr>
          <w:rFonts w:ascii="Times New Roman" w:hAnsi="Times New Roman"/>
          <w:sz w:val="24"/>
          <w:szCs w:val="24"/>
        </w:rPr>
        <w:t xml:space="preserve"> Allah yang memanggil </w:t>
      </w:r>
      <w:r w:rsidR="00D952E6">
        <w:rPr>
          <w:rFonts w:ascii="Times New Roman" w:hAnsi="Times New Roman"/>
          <w:sz w:val="24"/>
          <w:szCs w:val="24"/>
        </w:rPr>
        <w:t>manusia untuk bertolak ketempat yang lebih dalam</w:t>
      </w:r>
      <w:r w:rsidR="00162718">
        <w:rPr>
          <w:rFonts w:ascii="Times New Roman" w:hAnsi="Times New Roman"/>
          <w:sz w:val="24"/>
          <w:szCs w:val="24"/>
        </w:rPr>
        <w:t>. Setiap imam</w:t>
      </w:r>
      <w:r w:rsidR="009260D9" w:rsidRPr="009260D9">
        <w:rPr>
          <w:rFonts w:ascii="Times New Roman" w:hAnsi="Times New Roman"/>
          <w:sz w:val="24"/>
          <w:szCs w:val="24"/>
        </w:rPr>
        <w:t xml:space="preserve"> diajak untuk mencapai kekudusan dan kesempurnaan melalui tanggapan atas pilihan hidup yang diyakininya</w:t>
      </w:r>
      <w:r w:rsidR="00162718">
        <w:rPr>
          <w:rFonts w:ascii="Times New Roman" w:hAnsi="Times New Roman"/>
          <w:sz w:val="24"/>
          <w:szCs w:val="24"/>
        </w:rPr>
        <w:t>. Menjadi imam juga</w:t>
      </w:r>
      <w:r w:rsidR="009260D9" w:rsidRPr="009260D9">
        <w:rPr>
          <w:rFonts w:ascii="Times New Roman" w:hAnsi="Times New Roman"/>
          <w:sz w:val="24"/>
          <w:szCs w:val="24"/>
        </w:rPr>
        <w:t xml:space="preserve"> sebuah undangan dan ajakan dari Allah sendiri</w:t>
      </w:r>
      <w:r w:rsidR="009C7810">
        <w:rPr>
          <w:rFonts w:ascii="Times New Roman" w:hAnsi="Times New Roman"/>
          <w:sz w:val="24"/>
          <w:szCs w:val="24"/>
        </w:rPr>
        <w:t xml:space="preserve"> untuk menjadi seorang pelayan</w:t>
      </w:r>
      <w:r w:rsidR="00162718">
        <w:rPr>
          <w:rFonts w:ascii="Times New Roman" w:hAnsi="Times New Roman"/>
          <w:sz w:val="24"/>
          <w:szCs w:val="24"/>
        </w:rPr>
        <w:t xml:space="preserve">. </w:t>
      </w:r>
      <w:r w:rsidR="009260D9" w:rsidRPr="009260D9">
        <w:rPr>
          <w:rFonts w:ascii="Times New Roman" w:hAnsi="Times New Roman"/>
          <w:sz w:val="24"/>
          <w:szCs w:val="24"/>
        </w:rPr>
        <w:t xml:space="preserve">Panggilan </w:t>
      </w:r>
      <w:r w:rsidR="00162718">
        <w:rPr>
          <w:rFonts w:ascii="Times New Roman" w:hAnsi="Times New Roman"/>
          <w:sz w:val="24"/>
          <w:szCs w:val="24"/>
        </w:rPr>
        <w:t xml:space="preserve">menjadi imam </w:t>
      </w:r>
      <w:r w:rsidR="009260D9" w:rsidRPr="009260D9">
        <w:rPr>
          <w:rFonts w:ascii="Times New Roman" w:hAnsi="Times New Roman"/>
          <w:sz w:val="24"/>
          <w:szCs w:val="24"/>
        </w:rPr>
        <w:t>itu bersifat personal dan menjadi hak dasar atas setiap insan diatas muka bumi ini. Oleh ka</w:t>
      </w:r>
      <w:r w:rsidR="00162718">
        <w:rPr>
          <w:rFonts w:ascii="Times New Roman" w:hAnsi="Times New Roman"/>
          <w:sz w:val="24"/>
          <w:szCs w:val="24"/>
        </w:rPr>
        <w:t>rena itu, hendaknya setiap imam</w:t>
      </w:r>
      <w:r w:rsidR="009260D9" w:rsidRPr="009260D9">
        <w:rPr>
          <w:rFonts w:ascii="Times New Roman" w:hAnsi="Times New Roman"/>
          <w:sz w:val="24"/>
          <w:szCs w:val="24"/>
        </w:rPr>
        <w:t xml:space="preserve"> menaruh</w:t>
      </w:r>
      <w:r w:rsidR="00162718">
        <w:rPr>
          <w:rFonts w:ascii="Times New Roman" w:hAnsi="Times New Roman"/>
          <w:sz w:val="24"/>
          <w:szCs w:val="24"/>
        </w:rPr>
        <w:t xml:space="preserve"> hormat pada panggilan suci</w:t>
      </w:r>
      <w:r w:rsidR="009260D9" w:rsidRPr="009260D9">
        <w:rPr>
          <w:rFonts w:ascii="Times New Roman" w:hAnsi="Times New Roman"/>
          <w:sz w:val="24"/>
          <w:szCs w:val="24"/>
        </w:rPr>
        <w:t xml:space="preserve"> dengan </w:t>
      </w:r>
      <w:r w:rsidR="00162718">
        <w:rPr>
          <w:rFonts w:ascii="Times New Roman" w:hAnsi="Times New Roman"/>
          <w:sz w:val="24"/>
          <w:szCs w:val="24"/>
        </w:rPr>
        <w:t xml:space="preserve">membuat </w:t>
      </w:r>
      <w:r w:rsidR="009260D9" w:rsidRPr="009260D9">
        <w:rPr>
          <w:rFonts w:ascii="Times New Roman" w:hAnsi="Times New Roman"/>
          <w:sz w:val="24"/>
          <w:szCs w:val="24"/>
        </w:rPr>
        <w:t xml:space="preserve">keputusan </w:t>
      </w:r>
      <w:r w:rsidR="00162718">
        <w:rPr>
          <w:rFonts w:ascii="Times New Roman" w:hAnsi="Times New Roman"/>
          <w:sz w:val="24"/>
          <w:szCs w:val="24"/>
        </w:rPr>
        <w:t>dan jalan arah hidup yang melayani.</w:t>
      </w:r>
    </w:p>
    <w:p w:rsidR="004108C9" w:rsidRDefault="00162718" w:rsidP="0030109F">
      <w:pPr>
        <w:pStyle w:val="NoSpacing"/>
        <w:ind w:right="-242"/>
        <w:rPr>
          <w:rFonts w:ascii="Times New Roman" w:hAnsi="Times New Roman"/>
          <w:sz w:val="24"/>
          <w:szCs w:val="24"/>
        </w:rPr>
      </w:pPr>
      <w:r>
        <w:rPr>
          <w:rFonts w:ascii="Times New Roman" w:hAnsi="Times New Roman"/>
          <w:sz w:val="24"/>
          <w:szCs w:val="24"/>
        </w:rPr>
        <w:tab/>
      </w:r>
      <w:r w:rsidR="003B650B">
        <w:rPr>
          <w:rFonts w:ascii="Times New Roman" w:hAnsi="Times New Roman"/>
          <w:sz w:val="24"/>
          <w:szCs w:val="24"/>
        </w:rPr>
        <w:t xml:space="preserve">Konsili Vatikan II merupakan Konsili Ekumenis ke-21 dalam sejarah Gereja. Antara tanggal 11 Oktober 1962 dan tanggal 8 Desember 1965 </w:t>
      </w:r>
      <w:r w:rsidR="00F251E4">
        <w:rPr>
          <w:rFonts w:ascii="Times New Roman" w:hAnsi="Times New Roman"/>
          <w:sz w:val="24"/>
          <w:szCs w:val="24"/>
        </w:rPr>
        <w:t>diadakan empat periode sidang. Jumlah Uskup yang hadir le</w:t>
      </w:r>
      <w:r w:rsidR="003800AC">
        <w:rPr>
          <w:rFonts w:ascii="Times New Roman" w:hAnsi="Times New Roman"/>
          <w:sz w:val="24"/>
          <w:szCs w:val="24"/>
        </w:rPr>
        <w:t>bih banyak dan berasal dari berbagai negara</w:t>
      </w:r>
      <w:r w:rsidR="00F251E4">
        <w:rPr>
          <w:rFonts w:ascii="Times New Roman" w:hAnsi="Times New Roman"/>
          <w:sz w:val="24"/>
          <w:szCs w:val="24"/>
        </w:rPr>
        <w:t xml:space="preserve"> menghadiri Konsili-Konsili sebelumnya. Jumlah dokumen yang dihasilkannya pun lebih banyak dan dampak-pengaruhnya atas kehidupan Gereja Katolik lebih besar dari peristiwa mana pun sesudah zaman Reformasi pada abad XVI. </w:t>
      </w:r>
      <w:r w:rsidR="000B1003">
        <w:rPr>
          <w:rFonts w:ascii="Times New Roman" w:hAnsi="Times New Roman"/>
          <w:sz w:val="24"/>
          <w:szCs w:val="24"/>
        </w:rPr>
        <w:t xml:space="preserve">Salah satun dari Konsili Vatikan II dokumen yang dihasilkan adalah </w:t>
      </w:r>
      <w:r w:rsidR="000B1003" w:rsidRPr="00EE4BBB">
        <w:rPr>
          <w:rFonts w:ascii="Times New Roman" w:hAnsi="Times New Roman"/>
          <w:i/>
          <w:sz w:val="24"/>
          <w:szCs w:val="24"/>
        </w:rPr>
        <w:t xml:space="preserve">Gaudium </w:t>
      </w:r>
      <w:proofErr w:type="gramStart"/>
      <w:r w:rsidR="000B1003" w:rsidRPr="00EE4BBB">
        <w:rPr>
          <w:rFonts w:ascii="Times New Roman" w:hAnsi="Times New Roman"/>
          <w:i/>
          <w:sz w:val="24"/>
          <w:szCs w:val="24"/>
        </w:rPr>
        <w:t>et</w:t>
      </w:r>
      <w:proofErr w:type="gramEnd"/>
      <w:r w:rsidR="000B1003" w:rsidRPr="00EE4BBB">
        <w:rPr>
          <w:rFonts w:ascii="Times New Roman" w:hAnsi="Times New Roman"/>
          <w:i/>
          <w:sz w:val="24"/>
          <w:szCs w:val="24"/>
        </w:rPr>
        <w:t xml:space="preserve"> Spes</w:t>
      </w:r>
      <w:r w:rsidR="000B1003">
        <w:rPr>
          <w:rFonts w:ascii="Times New Roman" w:hAnsi="Times New Roman"/>
          <w:i/>
          <w:sz w:val="24"/>
          <w:szCs w:val="24"/>
        </w:rPr>
        <w:t xml:space="preserve"> </w:t>
      </w:r>
      <w:r w:rsidR="000B1003">
        <w:rPr>
          <w:rFonts w:ascii="Times New Roman" w:hAnsi="Times New Roman"/>
          <w:sz w:val="24"/>
          <w:szCs w:val="24"/>
        </w:rPr>
        <w:t>(Sukacita dan Harapan)</w:t>
      </w:r>
      <w:r w:rsidR="000B1003">
        <w:rPr>
          <w:rFonts w:ascii="Times New Roman" w:hAnsi="Times New Roman"/>
          <w:i/>
          <w:sz w:val="24"/>
          <w:szCs w:val="24"/>
        </w:rPr>
        <w:t>.</w:t>
      </w:r>
      <w:r w:rsidR="000B1003">
        <w:rPr>
          <w:rFonts w:ascii="Times New Roman" w:hAnsi="Times New Roman"/>
          <w:sz w:val="24"/>
          <w:szCs w:val="24"/>
        </w:rPr>
        <w:t xml:space="preserve"> Setelah Konsili Vatikan II gereja mulai terbuka terhadap dunia luar, yang dimana sebelum </w:t>
      </w:r>
      <w:r w:rsidR="004108C9">
        <w:rPr>
          <w:rFonts w:ascii="Times New Roman" w:hAnsi="Times New Roman"/>
          <w:sz w:val="24"/>
          <w:szCs w:val="24"/>
        </w:rPr>
        <w:t xml:space="preserve">Konsili Vatikan II gereja tertutup terhadap dunia luar. </w:t>
      </w:r>
    </w:p>
    <w:p w:rsidR="002177C6" w:rsidRDefault="004108C9" w:rsidP="0030109F">
      <w:pPr>
        <w:pStyle w:val="NoSpacing"/>
        <w:ind w:right="-242"/>
        <w:rPr>
          <w:rFonts w:ascii="Times New Roman" w:hAnsi="Times New Roman"/>
          <w:sz w:val="24"/>
          <w:szCs w:val="24"/>
        </w:rPr>
      </w:pPr>
      <w:r>
        <w:rPr>
          <w:rFonts w:ascii="Times New Roman" w:hAnsi="Times New Roman"/>
          <w:sz w:val="24"/>
          <w:szCs w:val="24"/>
        </w:rPr>
        <w:tab/>
        <w:t xml:space="preserve">Setelah Konsili Vatikan II gereja banyak mengalami perubahan baik segi dunia maupun hidup selibat. Adaya perubahan yang baik ini membuat kaum selibat mempunyai </w:t>
      </w:r>
      <w:r w:rsidRPr="00566580">
        <w:rPr>
          <w:rFonts w:ascii="Times New Roman" w:hAnsi="Times New Roman"/>
          <w:sz w:val="24"/>
          <w:szCs w:val="24"/>
        </w:rPr>
        <w:t>ruang untuk mewartakan iman dan</w:t>
      </w:r>
      <w:r>
        <w:rPr>
          <w:rFonts w:ascii="Times New Roman" w:hAnsi="Times New Roman"/>
          <w:sz w:val="24"/>
          <w:szCs w:val="24"/>
        </w:rPr>
        <w:t xml:space="preserve"> spiritualitasnya. Atas dasar</w:t>
      </w:r>
      <w:r w:rsidR="002177C6" w:rsidRPr="002177C6">
        <w:rPr>
          <w:rFonts w:ascii="Times New Roman" w:hAnsi="Times New Roman"/>
          <w:i/>
          <w:sz w:val="24"/>
          <w:szCs w:val="24"/>
        </w:rPr>
        <w:t xml:space="preserve"> </w:t>
      </w:r>
      <w:r w:rsidR="002177C6" w:rsidRPr="00EE4BBB">
        <w:rPr>
          <w:rFonts w:ascii="Times New Roman" w:hAnsi="Times New Roman"/>
          <w:i/>
          <w:sz w:val="24"/>
          <w:szCs w:val="24"/>
        </w:rPr>
        <w:t xml:space="preserve">Gaudium </w:t>
      </w:r>
      <w:proofErr w:type="gramStart"/>
      <w:r w:rsidR="002177C6" w:rsidRPr="00EE4BBB">
        <w:rPr>
          <w:rFonts w:ascii="Times New Roman" w:hAnsi="Times New Roman"/>
          <w:i/>
          <w:sz w:val="24"/>
          <w:szCs w:val="24"/>
        </w:rPr>
        <w:t>et</w:t>
      </w:r>
      <w:proofErr w:type="gramEnd"/>
      <w:r w:rsidR="002177C6" w:rsidRPr="00EE4BBB">
        <w:rPr>
          <w:rFonts w:ascii="Times New Roman" w:hAnsi="Times New Roman"/>
          <w:i/>
          <w:sz w:val="24"/>
          <w:szCs w:val="24"/>
        </w:rPr>
        <w:t xml:space="preserve"> Spes</w:t>
      </w:r>
      <w:r>
        <w:rPr>
          <w:rFonts w:ascii="Times New Roman" w:hAnsi="Times New Roman"/>
          <w:sz w:val="24"/>
          <w:szCs w:val="24"/>
        </w:rPr>
        <w:t xml:space="preserve"> ini </w:t>
      </w:r>
      <w:r w:rsidR="009260D9">
        <w:rPr>
          <w:rFonts w:ascii="Times New Roman" w:hAnsi="Times New Roman"/>
          <w:sz w:val="24"/>
          <w:szCs w:val="24"/>
        </w:rPr>
        <w:t>imam diosesan di ke</w:t>
      </w:r>
      <w:r w:rsidR="008E0687">
        <w:rPr>
          <w:rFonts w:ascii="Times New Roman" w:hAnsi="Times New Roman"/>
          <w:sz w:val="24"/>
          <w:szCs w:val="24"/>
        </w:rPr>
        <w:t>uskupan</w:t>
      </w:r>
      <w:r w:rsidR="00162718">
        <w:rPr>
          <w:rFonts w:ascii="Times New Roman" w:hAnsi="Times New Roman"/>
          <w:sz w:val="24"/>
          <w:szCs w:val="24"/>
        </w:rPr>
        <w:t xml:space="preserve"> Agung Pontianak</w:t>
      </w:r>
      <w:r w:rsidR="002177C6">
        <w:rPr>
          <w:rFonts w:ascii="Times New Roman" w:hAnsi="Times New Roman"/>
          <w:sz w:val="24"/>
          <w:szCs w:val="24"/>
        </w:rPr>
        <w:t xml:space="preserve"> mempunyai</w:t>
      </w:r>
      <w:r w:rsidR="00162718">
        <w:rPr>
          <w:rFonts w:ascii="Times New Roman" w:hAnsi="Times New Roman"/>
          <w:sz w:val="24"/>
          <w:szCs w:val="24"/>
        </w:rPr>
        <w:t xml:space="preserve"> </w:t>
      </w:r>
      <w:r w:rsidR="002177C6">
        <w:rPr>
          <w:rFonts w:ascii="Times New Roman" w:hAnsi="Times New Roman"/>
          <w:sz w:val="24"/>
          <w:szCs w:val="24"/>
        </w:rPr>
        <w:t>pementik untuk</w:t>
      </w:r>
      <w:r w:rsidR="003800AC">
        <w:rPr>
          <w:rFonts w:ascii="Times New Roman" w:hAnsi="Times New Roman"/>
          <w:sz w:val="24"/>
          <w:szCs w:val="24"/>
        </w:rPr>
        <w:t xml:space="preserve"> mengembangkan keuskupan. T</w:t>
      </w:r>
      <w:r w:rsidR="009260D9">
        <w:rPr>
          <w:rFonts w:ascii="Times New Roman" w:hAnsi="Times New Roman"/>
          <w:sz w:val="24"/>
          <w:szCs w:val="24"/>
        </w:rPr>
        <w:t xml:space="preserve">ugas utama imam diosesan adalah taat pada keuskupan yang dimana </w:t>
      </w:r>
      <w:proofErr w:type="gramStart"/>
      <w:r w:rsidR="009260D9">
        <w:rPr>
          <w:rFonts w:ascii="Times New Roman" w:hAnsi="Times New Roman"/>
          <w:sz w:val="24"/>
          <w:szCs w:val="24"/>
        </w:rPr>
        <w:t>ia</w:t>
      </w:r>
      <w:proofErr w:type="gramEnd"/>
      <w:r w:rsidR="009260D9">
        <w:rPr>
          <w:rFonts w:ascii="Times New Roman" w:hAnsi="Times New Roman"/>
          <w:sz w:val="24"/>
          <w:szCs w:val="24"/>
        </w:rPr>
        <w:t xml:space="preserve"> ditahbiskan. </w:t>
      </w:r>
      <w:r w:rsidR="002177C6">
        <w:rPr>
          <w:rFonts w:ascii="Times New Roman" w:hAnsi="Times New Roman"/>
          <w:sz w:val="24"/>
          <w:szCs w:val="24"/>
        </w:rPr>
        <w:t xml:space="preserve">Imam </w:t>
      </w:r>
      <w:proofErr w:type="gramStart"/>
      <w:r w:rsidR="009C7810">
        <w:rPr>
          <w:rFonts w:ascii="Times New Roman" w:hAnsi="Times New Roman"/>
          <w:sz w:val="24"/>
          <w:szCs w:val="24"/>
        </w:rPr>
        <w:t>diosesan</w:t>
      </w:r>
      <w:proofErr w:type="gramEnd"/>
      <w:r w:rsidR="009C7810">
        <w:rPr>
          <w:rFonts w:ascii="Times New Roman" w:hAnsi="Times New Roman"/>
          <w:sz w:val="24"/>
          <w:szCs w:val="24"/>
        </w:rPr>
        <w:t xml:space="preserve"> </w:t>
      </w:r>
      <w:r w:rsidR="002177C6">
        <w:rPr>
          <w:rFonts w:ascii="Times New Roman" w:hAnsi="Times New Roman"/>
          <w:sz w:val="24"/>
          <w:szCs w:val="24"/>
        </w:rPr>
        <w:t xml:space="preserve">juga </w:t>
      </w:r>
      <w:r w:rsidR="009C7810">
        <w:rPr>
          <w:rFonts w:ascii="Times New Roman" w:hAnsi="Times New Roman"/>
          <w:sz w:val="24"/>
          <w:szCs w:val="24"/>
        </w:rPr>
        <w:t>tidak t</w:t>
      </w:r>
      <w:r w:rsidR="002177C6">
        <w:rPr>
          <w:rFonts w:ascii="Times New Roman" w:hAnsi="Times New Roman"/>
          <w:sz w:val="24"/>
          <w:szCs w:val="24"/>
        </w:rPr>
        <w:t>erlepas dari spiritualitas ke</w:t>
      </w:r>
      <w:r w:rsidR="009C7810">
        <w:rPr>
          <w:rFonts w:ascii="Times New Roman" w:hAnsi="Times New Roman"/>
          <w:sz w:val="24"/>
          <w:szCs w:val="24"/>
        </w:rPr>
        <w:t>taat</w:t>
      </w:r>
      <w:r w:rsidR="002177C6">
        <w:rPr>
          <w:rFonts w:ascii="Times New Roman" w:hAnsi="Times New Roman"/>
          <w:sz w:val="24"/>
          <w:szCs w:val="24"/>
        </w:rPr>
        <w:t>an</w:t>
      </w:r>
      <w:r w:rsidR="009C7810">
        <w:rPr>
          <w:rFonts w:ascii="Times New Roman" w:hAnsi="Times New Roman"/>
          <w:sz w:val="24"/>
          <w:szCs w:val="24"/>
        </w:rPr>
        <w:t xml:space="preserve"> pada </w:t>
      </w:r>
      <w:r w:rsidR="007876A9">
        <w:rPr>
          <w:rFonts w:ascii="Times New Roman" w:hAnsi="Times New Roman"/>
          <w:sz w:val="24"/>
          <w:szCs w:val="24"/>
        </w:rPr>
        <w:t xml:space="preserve">Bapak </w:t>
      </w:r>
      <w:r w:rsidR="009C7810">
        <w:rPr>
          <w:rFonts w:ascii="Times New Roman" w:hAnsi="Times New Roman"/>
          <w:sz w:val="24"/>
          <w:szCs w:val="24"/>
        </w:rPr>
        <w:t xml:space="preserve">Uskup. </w:t>
      </w:r>
    </w:p>
    <w:p w:rsidR="000917E4" w:rsidRDefault="002177C6" w:rsidP="0030109F">
      <w:pPr>
        <w:pStyle w:val="NoSpacing"/>
        <w:ind w:right="-242" w:firstLine="720"/>
        <w:rPr>
          <w:rFonts w:ascii="Times New Roman" w:hAnsi="Times New Roman"/>
          <w:sz w:val="24"/>
          <w:szCs w:val="24"/>
        </w:rPr>
      </w:pPr>
      <w:r>
        <w:rPr>
          <w:rFonts w:ascii="Times New Roman" w:hAnsi="Times New Roman"/>
          <w:sz w:val="24"/>
          <w:szCs w:val="24"/>
        </w:rPr>
        <w:t>Ke</w:t>
      </w:r>
      <w:r w:rsidR="003800AC">
        <w:rPr>
          <w:rFonts w:ascii="Times New Roman" w:hAnsi="Times New Roman"/>
          <w:sz w:val="24"/>
          <w:szCs w:val="24"/>
        </w:rPr>
        <w:t xml:space="preserve">beradaan imam diosesan di </w:t>
      </w:r>
      <w:r>
        <w:rPr>
          <w:rFonts w:ascii="Times New Roman" w:hAnsi="Times New Roman"/>
          <w:sz w:val="24"/>
          <w:szCs w:val="24"/>
        </w:rPr>
        <w:t>keuskupan ini sangat penting untuk dikaji lebih dalam terkait dengan pengaruh imam diosesah di Keuskupan Agung Pontianak.</w:t>
      </w:r>
      <w:r w:rsidR="007876A9">
        <w:rPr>
          <w:rFonts w:ascii="Times New Roman" w:hAnsi="Times New Roman"/>
          <w:sz w:val="24"/>
          <w:szCs w:val="24"/>
        </w:rPr>
        <w:t xml:space="preserve"> Keuskupan Agung Pontianak merupakan Gereja lokal yang ambil bagian dalam Gereja Universal yang mempunyai pegangan dan semangat Konsili Vatikan II. Keuskupan Agung Pontianak sebagai Gereja U</w:t>
      </w:r>
      <w:r w:rsidR="000917E4">
        <w:rPr>
          <w:rFonts w:ascii="Times New Roman" w:hAnsi="Times New Roman"/>
          <w:sz w:val="24"/>
          <w:szCs w:val="24"/>
        </w:rPr>
        <w:t xml:space="preserve">niversal turut serta dalam perkembangan zaman dan menjadi garam dan terang dunia. </w:t>
      </w:r>
    </w:p>
    <w:p w:rsidR="009260D9" w:rsidRDefault="000917E4" w:rsidP="0030109F">
      <w:pPr>
        <w:pStyle w:val="NoSpacing"/>
        <w:ind w:right="-242" w:firstLine="720"/>
        <w:rPr>
          <w:rFonts w:ascii="Times New Roman" w:hAnsi="Times New Roman"/>
          <w:sz w:val="24"/>
          <w:szCs w:val="24"/>
        </w:rPr>
      </w:pPr>
      <w:r>
        <w:rPr>
          <w:rFonts w:ascii="Times New Roman" w:hAnsi="Times New Roman"/>
          <w:sz w:val="24"/>
          <w:szCs w:val="24"/>
        </w:rPr>
        <w:t xml:space="preserve">Dalam artikel ini penulis mengajukan pertanyaan; </w:t>
      </w:r>
      <w:r w:rsidR="009C7810">
        <w:rPr>
          <w:rFonts w:ascii="Times New Roman" w:hAnsi="Times New Roman"/>
          <w:sz w:val="24"/>
          <w:szCs w:val="24"/>
        </w:rPr>
        <w:t>apakah imam</w:t>
      </w:r>
      <w:r>
        <w:rPr>
          <w:rFonts w:ascii="Times New Roman" w:hAnsi="Times New Roman"/>
          <w:sz w:val="24"/>
          <w:szCs w:val="24"/>
        </w:rPr>
        <w:t xml:space="preserve"> diosesan membawa perubahan terhadap K</w:t>
      </w:r>
      <w:r w:rsidR="009C7810">
        <w:rPr>
          <w:rFonts w:ascii="Times New Roman" w:hAnsi="Times New Roman"/>
          <w:sz w:val="24"/>
          <w:szCs w:val="24"/>
        </w:rPr>
        <w:t>euskupan</w:t>
      </w:r>
      <w:r>
        <w:rPr>
          <w:rFonts w:ascii="Times New Roman" w:hAnsi="Times New Roman"/>
          <w:sz w:val="24"/>
          <w:szCs w:val="24"/>
        </w:rPr>
        <w:t xml:space="preserve"> Agung Pontianak</w:t>
      </w:r>
      <w:r w:rsidR="009C7810">
        <w:rPr>
          <w:rFonts w:ascii="Times New Roman" w:hAnsi="Times New Roman"/>
          <w:sz w:val="24"/>
          <w:szCs w:val="24"/>
        </w:rPr>
        <w:t xml:space="preserve">? </w:t>
      </w:r>
      <w:r>
        <w:rPr>
          <w:rFonts w:ascii="Times New Roman" w:hAnsi="Times New Roman"/>
          <w:sz w:val="24"/>
          <w:szCs w:val="24"/>
        </w:rPr>
        <w:t>Penulis m</w:t>
      </w:r>
      <w:r w:rsidR="009260D9">
        <w:rPr>
          <w:rFonts w:ascii="Times New Roman" w:hAnsi="Times New Roman"/>
          <w:sz w:val="24"/>
          <w:szCs w:val="24"/>
        </w:rPr>
        <w:t>en</w:t>
      </w:r>
      <w:r>
        <w:rPr>
          <w:rFonts w:ascii="Times New Roman" w:hAnsi="Times New Roman"/>
          <w:sz w:val="24"/>
          <w:szCs w:val="24"/>
        </w:rPr>
        <w:t>gupas secara tuntas</w:t>
      </w:r>
      <w:r w:rsidR="009260D9">
        <w:rPr>
          <w:rFonts w:ascii="Times New Roman" w:hAnsi="Times New Roman"/>
          <w:sz w:val="24"/>
          <w:szCs w:val="24"/>
        </w:rPr>
        <w:t xml:space="preserve"> pengaruh imam diosesan </w:t>
      </w:r>
      <w:r>
        <w:rPr>
          <w:rFonts w:ascii="Times New Roman" w:hAnsi="Times New Roman"/>
          <w:sz w:val="24"/>
          <w:szCs w:val="24"/>
        </w:rPr>
        <w:t>di Keuskupan Agung Pontianak</w:t>
      </w:r>
      <w:r w:rsidR="009260D9">
        <w:rPr>
          <w:rFonts w:ascii="Times New Roman" w:hAnsi="Times New Roman"/>
          <w:sz w:val="24"/>
          <w:szCs w:val="24"/>
        </w:rPr>
        <w:t xml:space="preserve"> meng</w:t>
      </w:r>
      <w:r w:rsidR="009C7810">
        <w:rPr>
          <w:rFonts w:ascii="Times New Roman" w:hAnsi="Times New Roman"/>
          <w:sz w:val="24"/>
          <w:szCs w:val="24"/>
        </w:rPr>
        <w:t>gun</w:t>
      </w:r>
      <w:r w:rsidR="009260D9">
        <w:rPr>
          <w:rFonts w:ascii="Times New Roman" w:hAnsi="Times New Roman"/>
          <w:sz w:val="24"/>
          <w:szCs w:val="24"/>
        </w:rPr>
        <w:t>akan</w:t>
      </w:r>
      <w:r>
        <w:rPr>
          <w:rFonts w:ascii="Times New Roman" w:hAnsi="Times New Roman"/>
          <w:sz w:val="24"/>
          <w:szCs w:val="24"/>
        </w:rPr>
        <w:t xml:space="preserve"> referensi Konsili Vatikan II, khususnya </w:t>
      </w:r>
      <w:r w:rsidRPr="00EE4BBB">
        <w:rPr>
          <w:rFonts w:ascii="Times New Roman" w:hAnsi="Times New Roman"/>
          <w:i/>
          <w:sz w:val="24"/>
          <w:szCs w:val="24"/>
        </w:rPr>
        <w:t xml:space="preserve">Gaudium </w:t>
      </w:r>
      <w:proofErr w:type="gramStart"/>
      <w:r w:rsidRPr="00EE4BBB">
        <w:rPr>
          <w:rFonts w:ascii="Times New Roman" w:hAnsi="Times New Roman"/>
          <w:i/>
          <w:sz w:val="24"/>
          <w:szCs w:val="24"/>
        </w:rPr>
        <w:t>et</w:t>
      </w:r>
      <w:proofErr w:type="gramEnd"/>
      <w:r w:rsidRPr="00EE4BBB">
        <w:rPr>
          <w:rFonts w:ascii="Times New Roman" w:hAnsi="Times New Roman"/>
          <w:i/>
          <w:sz w:val="24"/>
          <w:szCs w:val="24"/>
        </w:rPr>
        <w:t xml:space="preserve"> Spes</w:t>
      </w:r>
      <w:r>
        <w:rPr>
          <w:rFonts w:ascii="Times New Roman" w:hAnsi="Times New Roman"/>
          <w:sz w:val="24"/>
          <w:szCs w:val="24"/>
        </w:rPr>
        <w:t>,</w:t>
      </w:r>
      <w:r w:rsidR="004314EF">
        <w:rPr>
          <w:rFonts w:ascii="Times New Roman" w:hAnsi="Times New Roman"/>
          <w:sz w:val="24"/>
          <w:szCs w:val="24"/>
        </w:rPr>
        <w:t xml:space="preserve"> </w:t>
      </w:r>
      <w:r w:rsidR="001004B6" w:rsidRPr="001004B6">
        <w:rPr>
          <w:rFonts w:ascii="Times New Roman" w:hAnsi="Times New Roman"/>
          <w:sz w:val="24"/>
          <w:szCs w:val="24"/>
        </w:rPr>
        <w:t>d</w:t>
      </w:r>
      <w:r w:rsidR="004314EF">
        <w:rPr>
          <w:rFonts w:ascii="Times New Roman" w:hAnsi="Times New Roman"/>
          <w:sz w:val="24"/>
          <w:szCs w:val="24"/>
        </w:rPr>
        <w:t xml:space="preserve">ari buku-buku dan media </w:t>
      </w:r>
      <w:r w:rsidR="004314EF">
        <w:rPr>
          <w:rFonts w:ascii="Times New Roman" w:hAnsi="Times New Roman"/>
          <w:i/>
          <w:sz w:val="24"/>
          <w:szCs w:val="24"/>
        </w:rPr>
        <w:t>online</w:t>
      </w:r>
      <w:r w:rsidR="004314EF">
        <w:rPr>
          <w:rFonts w:ascii="Times New Roman" w:hAnsi="Times New Roman"/>
          <w:sz w:val="24"/>
          <w:szCs w:val="24"/>
        </w:rPr>
        <w:t>. Penulis juga menyajikan profir Keuskupan Agung Pontianak dan beberapa catatan yang berasal dari a</w:t>
      </w:r>
      <w:r w:rsidR="00957192">
        <w:rPr>
          <w:rFonts w:ascii="Times New Roman" w:hAnsi="Times New Roman"/>
          <w:sz w:val="24"/>
          <w:szCs w:val="24"/>
        </w:rPr>
        <w:t>r</w:t>
      </w:r>
      <w:r w:rsidR="004314EF">
        <w:rPr>
          <w:rFonts w:ascii="Times New Roman" w:hAnsi="Times New Roman"/>
          <w:sz w:val="24"/>
          <w:szCs w:val="24"/>
        </w:rPr>
        <w:t>sip Keuskupan Agung Pontianak.</w:t>
      </w:r>
      <w:r w:rsidR="00546D4E">
        <w:rPr>
          <w:rFonts w:ascii="Times New Roman" w:hAnsi="Times New Roman"/>
          <w:sz w:val="24"/>
          <w:szCs w:val="24"/>
        </w:rPr>
        <w:t xml:space="preserve"> Penulis </w:t>
      </w:r>
      <w:r w:rsidR="006C2C51">
        <w:rPr>
          <w:rFonts w:ascii="Times New Roman" w:hAnsi="Times New Roman"/>
          <w:sz w:val="24"/>
          <w:szCs w:val="24"/>
        </w:rPr>
        <w:t xml:space="preserve">juga </w:t>
      </w:r>
      <w:r w:rsidR="00546D4E">
        <w:rPr>
          <w:rFonts w:ascii="Times New Roman" w:hAnsi="Times New Roman"/>
          <w:sz w:val="24"/>
          <w:szCs w:val="24"/>
        </w:rPr>
        <w:t xml:space="preserve">memberikan </w:t>
      </w:r>
      <w:r w:rsidR="006C2C51">
        <w:rPr>
          <w:rFonts w:ascii="Times New Roman" w:hAnsi="Times New Roman"/>
          <w:sz w:val="24"/>
          <w:szCs w:val="24"/>
        </w:rPr>
        <w:t xml:space="preserve">informasi yang valid </w:t>
      </w:r>
      <w:r w:rsidR="001004B6" w:rsidRPr="001004B6">
        <w:rPr>
          <w:rFonts w:ascii="Times New Roman" w:hAnsi="Times New Roman"/>
          <w:sz w:val="24"/>
          <w:szCs w:val="24"/>
        </w:rPr>
        <w:t>agar tulisan menjadi baik sehingga pembaca yang memb</w:t>
      </w:r>
      <w:r w:rsidR="006C2C51">
        <w:rPr>
          <w:rFonts w:ascii="Times New Roman" w:hAnsi="Times New Roman"/>
          <w:sz w:val="24"/>
          <w:szCs w:val="24"/>
        </w:rPr>
        <w:t>aca tidak bosan dan tidak salah untuk memehami isi tulisan</w:t>
      </w:r>
      <w:r w:rsidR="001004B6" w:rsidRPr="001004B6">
        <w:rPr>
          <w:rFonts w:ascii="Times New Roman" w:hAnsi="Times New Roman"/>
          <w:sz w:val="24"/>
          <w:szCs w:val="24"/>
        </w:rPr>
        <w:t xml:space="preserve">. </w:t>
      </w:r>
    </w:p>
    <w:p w:rsidR="00DD0668" w:rsidRPr="001004B6" w:rsidRDefault="009260D9" w:rsidP="0030109F">
      <w:pPr>
        <w:pStyle w:val="NoSpacing"/>
        <w:ind w:right="-242" w:firstLine="720"/>
        <w:rPr>
          <w:rFonts w:ascii="Times New Roman" w:hAnsi="Times New Roman"/>
          <w:bCs/>
          <w:sz w:val="24"/>
          <w:szCs w:val="24"/>
        </w:rPr>
      </w:pPr>
      <w:r>
        <w:rPr>
          <w:rFonts w:ascii="Times New Roman" w:hAnsi="Times New Roman"/>
          <w:sz w:val="24"/>
          <w:szCs w:val="24"/>
        </w:rPr>
        <w:t xml:space="preserve"> </w:t>
      </w:r>
    </w:p>
    <w:p w:rsidR="00954FF3" w:rsidRPr="00566580" w:rsidRDefault="00D92191" w:rsidP="0030109F">
      <w:pPr>
        <w:pStyle w:val="NoSpacing"/>
        <w:ind w:right="-242"/>
        <w:rPr>
          <w:rFonts w:ascii="Times New Roman" w:hAnsi="Times New Roman"/>
          <w:b/>
          <w:bCs/>
          <w:sz w:val="24"/>
          <w:szCs w:val="24"/>
        </w:rPr>
      </w:pPr>
      <w:r w:rsidRPr="00566580">
        <w:rPr>
          <w:rFonts w:ascii="Times New Roman" w:hAnsi="Times New Roman"/>
          <w:b/>
          <w:bCs/>
          <w:sz w:val="24"/>
          <w:szCs w:val="24"/>
        </w:rPr>
        <w:t>METODE</w:t>
      </w:r>
    </w:p>
    <w:p w:rsidR="002217FF" w:rsidRPr="00806CB5" w:rsidRDefault="002217FF" w:rsidP="0030109F">
      <w:pPr>
        <w:pStyle w:val="NoSpacing"/>
        <w:ind w:right="-242" w:firstLine="720"/>
        <w:rPr>
          <w:rFonts w:ascii="Times New Roman" w:hAnsi="Times New Roman"/>
          <w:bCs/>
          <w:sz w:val="24"/>
          <w:szCs w:val="24"/>
        </w:rPr>
      </w:pPr>
      <w:r>
        <w:rPr>
          <w:rFonts w:ascii="Times New Roman" w:hAnsi="Times New Roman"/>
          <w:bCs/>
          <w:sz w:val="24"/>
          <w:szCs w:val="24"/>
        </w:rPr>
        <w:t xml:space="preserve">Metode yang digunakan penulis dalam menyusun artikel ini adalah studi pustaka kualitatif dengan merujuk analisis historis. Penulis mengumpulkan data-data mengenai </w:t>
      </w:r>
      <w:r w:rsidRPr="00EE4BBB">
        <w:rPr>
          <w:rFonts w:ascii="Times New Roman" w:hAnsi="Times New Roman"/>
          <w:i/>
          <w:sz w:val="24"/>
          <w:szCs w:val="24"/>
        </w:rPr>
        <w:t xml:space="preserve">Gaudium </w:t>
      </w:r>
      <w:proofErr w:type="gramStart"/>
      <w:r w:rsidRPr="00EE4BBB">
        <w:rPr>
          <w:rFonts w:ascii="Times New Roman" w:hAnsi="Times New Roman"/>
          <w:i/>
          <w:sz w:val="24"/>
          <w:szCs w:val="24"/>
        </w:rPr>
        <w:t>et</w:t>
      </w:r>
      <w:proofErr w:type="gramEnd"/>
      <w:r w:rsidRPr="00EE4BBB">
        <w:rPr>
          <w:rFonts w:ascii="Times New Roman" w:hAnsi="Times New Roman"/>
          <w:i/>
          <w:sz w:val="24"/>
          <w:szCs w:val="24"/>
        </w:rPr>
        <w:t xml:space="preserve"> Spes</w:t>
      </w:r>
      <w:r w:rsidR="000E5DFC">
        <w:rPr>
          <w:rFonts w:ascii="Times New Roman" w:hAnsi="Times New Roman"/>
          <w:i/>
          <w:sz w:val="24"/>
          <w:szCs w:val="24"/>
        </w:rPr>
        <w:t xml:space="preserve"> art 1-10</w:t>
      </w:r>
      <w:r>
        <w:rPr>
          <w:rFonts w:ascii="Times New Roman" w:hAnsi="Times New Roman"/>
          <w:sz w:val="24"/>
          <w:szCs w:val="24"/>
        </w:rPr>
        <w:t xml:space="preserve"> yang merujuk pada pengaruh imam diosesan terhadap Keuskupan Agung Pontianak. Rujukan yang digunakan penulis adalah buku-buku, </w:t>
      </w:r>
      <w:r w:rsidR="00806CB5">
        <w:rPr>
          <w:rFonts w:ascii="Times New Roman" w:hAnsi="Times New Roman"/>
          <w:sz w:val="24"/>
          <w:szCs w:val="24"/>
        </w:rPr>
        <w:t xml:space="preserve">artikel, berita </w:t>
      </w:r>
      <w:r w:rsidR="00806CB5" w:rsidRPr="00806CB5">
        <w:rPr>
          <w:rFonts w:ascii="Times New Roman" w:hAnsi="Times New Roman"/>
          <w:i/>
          <w:sz w:val="24"/>
          <w:szCs w:val="24"/>
        </w:rPr>
        <w:t>online</w:t>
      </w:r>
      <w:r w:rsidR="00806CB5">
        <w:rPr>
          <w:rFonts w:ascii="Times New Roman" w:hAnsi="Times New Roman"/>
          <w:i/>
          <w:sz w:val="24"/>
          <w:szCs w:val="24"/>
        </w:rPr>
        <w:t xml:space="preserve"> </w:t>
      </w:r>
      <w:r w:rsidR="00806CB5">
        <w:rPr>
          <w:rFonts w:ascii="Times New Roman" w:hAnsi="Times New Roman"/>
          <w:sz w:val="24"/>
          <w:szCs w:val="24"/>
        </w:rPr>
        <w:t xml:space="preserve">dan Dokumen Konsili Vatikan II. Setelah data sudah lengkap penulis melihat pengaruh imam diosesan terhadap Keuskupan Agung Pontianak sebagai jantung hati keuskupan masa depan.   </w:t>
      </w:r>
    </w:p>
    <w:p w:rsidR="00D533D2" w:rsidRDefault="00D533D2" w:rsidP="0030109F">
      <w:pPr>
        <w:pStyle w:val="NoSpacing"/>
        <w:ind w:right="-242"/>
        <w:rPr>
          <w:rFonts w:ascii="Times New Roman" w:hAnsi="Times New Roman"/>
          <w:b/>
          <w:bCs/>
          <w:sz w:val="24"/>
          <w:szCs w:val="24"/>
        </w:rPr>
      </w:pPr>
    </w:p>
    <w:p w:rsidR="00566580" w:rsidRDefault="00566580" w:rsidP="0030109F">
      <w:pPr>
        <w:pStyle w:val="NoSpacing"/>
        <w:ind w:right="-242"/>
        <w:rPr>
          <w:rFonts w:ascii="Times New Roman" w:hAnsi="Times New Roman"/>
          <w:b/>
          <w:bCs/>
          <w:sz w:val="24"/>
          <w:szCs w:val="24"/>
        </w:rPr>
      </w:pPr>
      <w:bookmarkStart w:id="0" w:name="_GoBack"/>
      <w:bookmarkEnd w:id="0"/>
    </w:p>
    <w:p w:rsidR="00D92191" w:rsidRPr="00566580" w:rsidRDefault="00D92191" w:rsidP="0030109F">
      <w:pPr>
        <w:pStyle w:val="NoSpacing"/>
        <w:ind w:right="-242"/>
        <w:rPr>
          <w:rFonts w:ascii="Times New Roman" w:hAnsi="Times New Roman"/>
          <w:b/>
          <w:bCs/>
          <w:sz w:val="24"/>
          <w:szCs w:val="24"/>
        </w:rPr>
      </w:pPr>
      <w:r w:rsidRPr="00566580">
        <w:rPr>
          <w:rFonts w:ascii="Times New Roman" w:hAnsi="Times New Roman"/>
          <w:b/>
          <w:bCs/>
          <w:sz w:val="24"/>
          <w:szCs w:val="24"/>
        </w:rPr>
        <w:lastRenderedPageBreak/>
        <w:t>HASIL DAN PEMBAHASAN</w:t>
      </w:r>
    </w:p>
    <w:p w:rsidR="00BE2A68" w:rsidRPr="00566580" w:rsidRDefault="00954FF3" w:rsidP="0030109F">
      <w:pPr>
        <w:pStyle w:val="NoSpacing"/>
        <w:ind w:right="-242"/>
        <w:rPr>
          <w:rFonts w:ascii="Times New Roman" w:hAnsi="Times New Roman"/>
          <w:b/>
          <w:bCs/>
          <w:sz w:val="24"/>
          <w:szCs w:val="24"/>
        </w:rPr>
      </w:pPr>
      <w:r w:rsidRPr="00566580">
        <w:rPr>
          <w:rFonts w:ascii="Times New Roman" w:hAnsi="Times New Roman"/>
          <w:b/>
          <w:bCs/>
          <w:sz w:val="24"/>
          <w:szCs w:val="24"/>
        </w:rPr>
        <w:t>S</w:t>
      </w:r>
      <w:r w:rsidR="009E5BD7" w:rsidRPr="00566580">
        <w:rPr>
          <w:rFonts w:ascii="Times New Roman" w:hAnsi="Times New Roman"/>
          <w:b/>
          <w:bCs/>
          <w:sz w:val="24"/>
          <w:szCs w:val="24"/>
        </w:rPr>
        <w:t>ejarah Keuskupan Agung Pontianak</w:t>
      </w:r>
    </w:p>
    <w:p w:rsidR="00BE2A68" w:rsidRPr="00BE2A68" w:rsidRDefault="00BE2A68" w:rsidP="0030109F">
      <w:pPr>
        <w:pStyle w:val="NoSpacing"/>
        <w:ind w:right="-242" w:firstLine="720"/>
        <w:rPr>
          <w:rFonts w:ascii="Times New Roman" w:hAnsi="Times New Roman"/>
          <w:b/>
          <w:bCs/>
          <w:sz w:val="24"/>
          <w:szCs w:val="24"/>
        </w:rPr>
      </w:pPr>
      <w:r w:rsidRPr="000277F6">
        <w:rPr>
          <w:rFonts w:ascii="Times New Roman" w:hAnsi="Times New Roman"/>
          <w:sz w:val="24"/>
          <w:szCs w:val="24"/>
        </w:rPr>
        <w:t>Berdirinya Gereja di Keuskupan Agung Pontianak tidak lepas dari karya-karya misionaris awal. Para misionaris pertama adalah Yesuit, misi pertama yang mereka lakukan pada waktu itu adalah mendirikan stasi-stasi, yaitu stasi Singkawang dan Sejiram. Misi yang ditempuh oleh para misionaris Yesuit ini tidak berlangsung lama. Pada tahun 1897 mereka terpaksa meninggalkan kedua stasi itu, karena di tempat lain tenaga mereka lebih dibutuhkan. Sembari mempersiapkan segala hal untuk pergi dari Kalimantan, pemimpin misi Yesuit berusaha mencari Ordo yang bersedia mengurusi Gereja di Kalimantan. Pada 11 Februari 1905 kongregasi penyebaran iman di Roma mendirikan Prefektur Apostolik Kalimantan yang meliputi seluruh pulau Kalimantan.</w:t>
      </w:r>
    </w:p>
    <w:p w:rsidR="00BE2A68" w:rsidRPr="000277F6" w:rsidRDefault="00BE2A68" w:rsidP="0030109F">
      <w:pPr>
        <w:pStyle w:val="ListParagraph"/>
        <w:tabs>
          <w:tab w:val="left" w:pos="426"/>
          <w:tab w:val="left" w:pos="720"/>
          <w:tab w:val="left" w:pos="1080"/>
          <w:tab w:val="left" w:pos="1170"/>
        </w:tabs>
        <w:spacing w:line="240" w:lineRule="auto"/>
        <w:ind w:left="0" w:right="-242"/>
        <w:jc w:val="both"/>
        <w:rPr>
          <w:rFonts w:ascii="Times New Roman" w:hAnsi="Times New Roman" w:cs="Times New Roman"/>
          <w:sz w:val="24"/>
          <w:szCs w:val="24"/>
        </w:rPr>
      </w:pPr>
      <w:r w:rsidRPr="000277F6">
        <w:rPr>
          <w:rFonts w:ascii="Times New Roman" w:hAnsi="Times New Roman" w:cs="Times New Roman"/>
          <w:sz w:val="24"/>
          <w:szCs w:val="24"/>
        </w:rPr>
        <w:tab/>
        <w:t>Prefektur ini dipercayakan kepada Ordo Kapusin. Setelah itu, pemimpin Ordo para Kapusin yang ada di Belanda untuk menangani misi di Kalimantan. Pater Pacificus Bos diantaranya (1905), beliau di angkat untuk menjadi Prefek</w:t>
      </w:r>
      <w:r>
        <w:rPr>
          <w:rFonts w:ascii="Times New Roman" w:hAnsi="Times New Roman" w:cs="Times New Roman"/>
          <w:sz w:val="24"/>
          <w:szCs w:val="24"/>
        </w:rPr>
        <w:t xml:space="preserve"> Apostolik Kalimantan, bersama L</w:t>
      </w:r>
      <w:r w:rsidRPr="000277F6">
        <w:rPr>
          <w:rFonts w:ascii="Times New Roman" w:hAnsi="Times New Roman" w:cs="Times New Roman"/>
          <w:sz w:val="24"/>
          <w:szCs w:val="24"/>
        </w:rPr>
        <w:t>ima orang rekannya yaitu tiga orang pastor dan dua orang bruder, Pater Pacificus Bos tercatat sebagai misionaris Kapusin pertama yang menginjakkan kaki di tanah Borneo. Pada permulaan tahun 1909 stasi Pontianak dibuka. Ber</w:t>
      </w:r>
      <w:r>
        <w:rPr>
          <w:rFonts w:ascii="Times New Roman" w:hAnsi="Times New Roman" w:cs="Times New Roman"/>
          <w:sz w:val="24"/>
          <w:szCs w:val="24"/>
        </w:rPr>
        <w:t xml:space="preserve">sama dibukanya stasi Pontianak </w:t>
      </w:r>
      <w:r w:rsidRPr="000277F6">
        <w:rPr>
          <w:rFonts w:ascii="Times New Roman" w:hAnsi="Times New Roman" w:cs="Times New Roman"/>
          <w:sz w:val="24"/>
          <w:szCs w:val="24"/>
        </w:rPr>
        <w:t>maka Prefek memindahkan pusat misi dari Singkawang ke Pontianak.</w:t>
      </w:r>
    </w:p>
    <w:p w:rsidR="00BE2A68" w:rsidRPr="000277F6"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sidRPr="000277F6">
        <w:rPr>
          <w:rFonts w:ascii="Times New Roman" w:hAnsi="Times New Roman" w:cs="Times New Roman"/>
          <w:sz w:val="24"/>
          <w:szCs w:val="24"/>
        </w:rPr>
        <w:tab/>
        <w:t>Pada tanggal 14 Maret 1918 Prefektur Apostolik ditingkatkan menjadi Vikariat dan pada tanggal 17 November 1918, Pater Pacificus Bos ditahbiskan menjadi uskup oleh Vikaris Apostolik Jakarta di Pontianak. Lima belas tahun sebagai Vikariat Apostoli</w:t>
      </w:r>
      <w:r w:rsidR="00600702">
        <w:rPr>
          <w:rFonts w:ascii="Times New Roman" w:hAnsi="Times New Roman" w:cs="Times New Roman"/>
          <w:sz w:val="24"/>
          <w:szCs w:val="24"/>
        </w:rPr>
        <w:t>k, Mgr. Pacifikus Bos, OFM.Cap,</w:t>
      </w:r>
      <w:r w:rsidRPr="000277F6">
        <w:rPr>
          <w:rFonts w:ascii="Times New Roman" w:hAnsi="Times New Roman" w:cs="Times New Roman"/>
          <w:sz w:val="24"/>
          <w:szCs w:val="24"/>
        </w:rPr>
        <w:t xml:space="preserve"> memohon kepada paus agar di bebaskan dari tugas sebagai pemimpin misi (1933), karena kondisi fisik yang tidak lagi memungkinkan dan permohonan itu dikabulkan oleh Tahta Suci, kemud</w:t>
      </w:r>
      <w:r w:rsidR="00600702">
        <w:rPr>
          <w:rFonts w:ascii="Times New Roman" w:hAnsi="Times New Roman" w:cs="Times New Roman"/>
          <w:sz w:val="24"/>
          <w:szCs w:val="24"/>
        </w:rPr>
        <w:t>ian Mgr. Pacifikus Bos, OFM.Cap</w:t>
      </w:r>
      <w:r w:rsidRPr="000277F6">
        <w:rPr>
          <w:rFonts w:ascii="Times New Roman" w:hAnsi="Times New Roman" w:cs="Times New Roman"/>
          <w:sz w:val="24"/>
          <w:szCs w:val="24"/>
        </w:rPr>
        <w:t>, diganti oleg Mgr. Tarcisius van Valenber</w:t>
      </w:r>
      <w:r w:rsidR="00600702">
        <w:rPr>
          <w:rFonts w:ascii="Times New Roman" w:hAnsi="Times New Roman" w:cs="Times New Roman"/>
          <w:sz w:val="24"/>
          <w:szCs w:val="24"/>
        </w:rPr>
        <w:t>g, OFM.Cap., (akhir tahun 1934</w:t>
      </w:r>
      <w:r w:rsidRPr="000277F6">
        <w:rPr>
          <w:rFonts w:ascii="Times New Roman" w:hAnsi="Times New Roman" w:cs="Times New Roman"/>
          <w:sz w:val="24"/>
          <w:szCs w:val="24"/>
        </w:rPr>
        <w:t>).</w:t>
      </w:r>
    </w:p>
    <w:p w:rsidR="00BE2A68" w:rsidRPr="000277F6"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sidRPr="000277F6">
        <w:rPr>
          <w:rFonts w:ascii="Times New Roman" w:hAnsi="Times New Roman" w:cs="Times New Roman"/>
          <w:sz w:val="24"/>
          <w:szCs w:val="24"/>
        </w:rPr>
        <w:tab/>
        <w:t>Dalam tahun 1930 misi Kapusin di Kalimantan Barat sudah berdiri 25 Tahun, dan sudah memiliki sekitar 10 stasi sebagai pangkalan pusat yang di bantu sekitar 41 orang tenaga imam Kapusin, 6 orang MSF, 14 bruder MTB, 56 suster Pontianak, dan 18 orang suster-suster Sambas. Misi yang berjalan selama 25 tahun itu telah menghasilk</w:t>
      </w:r>
      <w:r w:rsidR="00334F3E">
        <w:rPr>
          <w:rFonts w:ascii="Times New Roman" w:hAnsi="Times New Roman" w:cs="Times New Roman"/>
          <w:sz w:val="24"/>
          <w:szCs w:val="24"/>
        </w:rPr>
        <w:t>an kurang lebih 6.000 umat. Apa</w:t>
      </w:r>
      <w:r w:rsidRPr="000277F6">
        <w:rPr>
          <w:rFonts w:ascii="Times New Roman" w:hAnsi="Times New Roman" w:cs="Times New Roman"/>
          <w:sz w:val="24"/>
          <w:szCs w:val="24"/>
        </w:rPr>
        <w:t>bila dibandingkan dengan situasi sekarang ini, jumlah tersebut baru mencapai kisaran satu paroki saja. Pada tanggal 3 Januari 1961, melalui konstitusi Apostolik Sintang dan melalui Konstitusi Apostolik yang sama berdirilah Keuskupan Agung Pontianak dan memiliki tiga anggota Keuskupan sufragan, yaitu Keuskupan Sintang, Keuskupan Sanggau, dan Keuskupan Ketapang.</w:t>
      </w:r>
    </w:p>
    <w:p w:rsidR="00BE2A68" w:rsidRPr="000277F6"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sidRPr="000277F6">
        <w:rPr>
          <w:rFonts w:ascii="Times New Roman" w:hAnsi="Times New Roman" w:cs="Times New Roman"/>
          <w:sz w:val="24"/>
          <w:szCs w:val="24"/>
        </w:rPr>
        <w:tab/>
        <w:t>Uskup pertama yang menjadi uskup Keuskupan Agung Pontianak adalah Mgr. Herculanus Joannes van der Burgt, OFM.</w:t>
      </w:r>
      <w:r w:rsidR="00334F3E">
        <w:rPr>
          <w:rFonts w:ascii="Times New Roman" w:hAnsi="Times New Roman" w:cs="Times New Roman"/>
          <w:sz w:val="24"/>
          <w:szCs w:val="24"/>
        </w:rPr>
        <w:t xml:space="preserve"> </w:t>
      </w:r>
      <w:r w:rsidR="00600702">
        <w:rPr>
          <w:rFonts w:ascii="Times New Roman" w:hAnsi="Times New Roman" w:cs="Times New Roman"/>
          <w:sz w:val="24"/>
          <w:szCs w:val="24"/>
        </w:rPr>
        <w:t>Cap,</w:t>
      </w:r>
      <w:r w:rsidRPr="000277F6">
        <w:rPr>
          <w:rFonts w:ascii="Times New Roman" w:hAnsi="Times New Roman" w:cs="Times New Roman"/>
          <w:sz w:val="24"/>
          <w:szCs w:val="24"/>
        </w:rPr>
        <w:t xml:space="preserve"> 1957-1976. Sampai saat ini, Keuskupan Pontianak dengan status Keuskupan Agung dan sudah memiliki tiga Uskup Agung yaitu, Mgr. Herculanus Joannes van der Burgt, OFM.Cap, Mgr. Herculanus Bumbun, OFM.Cap, dan Mgr. Agustinus Agus. Keuskupan Agung Pontianak memiliki luas wilayah 39.840 Km</w:t>
      </w:r>
      <w:r w:rsidRPr="000277F6">
        <w:rPr>
          <w:rFonts w:ascii="Times New Roman" w:hAnsi="Times New Roman" w:cs="Times New Roman"/>
          <w:sz w:val="24"/>
          <w:szCs w:val="24"/>
          <w:vertAlign w:val="superscript"/>
        </w:rPr>
        <w:t>2</w:t>
      </w:r>
      <w:r w:rsidRPr="000277F6">
        <w:rPr>
          <w:rFonts w:ascii="Times New Roman" w:hAnsi="Times New Roman" w:cs="Times New Roman"/>
          <w:sz w:val="24"/>
          <w:szCs w:val="24"/>
        </w:rPr>
        <w:t xml:space="preserve"> dan mencakup 7 kabupaten dengan 31 paroki, jumlah umat katolik Keuskupan Agung Pontianak </w:t>
      </w:r>
      <w:r w:rsidRPr="000277F6">
        <w:rPr>
          <w:rFonts w:ascii="Times New Roman" w:hAnsi="Times New Roman" w:cs="Times New Roman"/>
          <w:sz w:val="24"/>
          <w:szCs w:val="24"/>
          <w:u w:val="single"/>
        </w:rPr>
        <w:t>+</w:t>
      </w:r>
      <w:r w:rsidRPr="000277F6">
        <w:rPr>
          <w:rFonts w:ascii="Times New Roman" w:hAnsi="Times New Roman" w:cs="Times New Roman"/>
          <w:sz w:val="24"/>
          <w:szCs w:val="24"/>
        </w:rPr>
        <w:t xml:space="preserve"> 428. 452 jiwa. Umat yang berada di wilayah Keuskupan Agung Pontianak ini terdiri dari berbagai etnis, yaitu Dayak, Tionghoa, Jawa, Madura, Batak, Bugis, Flores, dan Papua.</w:t>
      </w:r>
    </w:p>
    <w:p w:rsidR="00BE2A68"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sidRPr="000277F6">
        <w:rPr>
          <w:rFonts w:ascii="Times New Roman" w:hAnsi="Times New Roman" w:cs="Times New Roman"/>
          <w:sz w:val="24"/>
          <w:szCs w:val="24"/>
        </w:rPr>
        <w:tab/>
        <w:t>Keuskupan Agung Pontianak saat ini memiliki tenaga pelayanan imam Ordo dan Kongregasi, yaitu Diosesan 21, Kapusin 39 imam dan 14 bruder, SVD 2 imam dan 1 bruder, CDD 6 imam dan 1 bruder, MSC 5 imam dan 2 bruder, Pasionis 9 imam dan 1 bruder, Dominikan 4 imam, CM 2 imam, CSE 12 imam dan 1 bruder, MSA 1 imam dan 2 bruder, OSC 2 imam dan 1 bruder, OSM 2 imam, MTB 29 bruder OAR 2 imam, SJ 1 imam, SMM 1 imam, Jumlah tenaga imam Keuskupan Agung Pontianak 110 dan bruder 52 orang, sedangkan tenaga pelayanan suster yaitu, OSCCap 28, SFIC 93, KFS 181, OSA 10, Pasionis 14, SMFA 32, PRR 7, ALMA 7, Suster Cinta Kasih (Sdc) 4, Putri Karmel 27, OP 3, SFD 4. Jumlah tenaga pelayanan suster ada 410.</w:t>
      </w:r>
      <w:r w:rsidR="00E5491B">
        <w:rPr>
          <w:rFonts w:ascii="Times New Roman" w:hAnsi="Times New Roman" w:cs="Times New Roman"/>
          <w:sz w:val="24"/>
          <w:szCs w:val="24"/>
        </w:rPr>
        <w:t xml:space="preserve"> Beginilah sejarah singkat Keuskupan Agung Pontianak yang diambil dari benang merah awal berdirinya Keuskupan Agung Pontianak sampai sekarang.</w:t>
      </w:r>
    </w:p>
    <w:p w:rsidR="00BE2A68" w:rsidRPr="000277F6"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p>
    <w:p w:rsidR="00BE2A68" w:rsidRPr="000277F6" w:rsidRDefault="00BE2A68" w:rsidP="0030109F">
      <w:pPr>
        <w:pStyle w:val="ListParagraph"/>
        <w:tabs>
          <w:tab w:val="left" w:pos="426"/>
        </w:tabs>
        <w:spacing w:line="240" w:lineRule="auto"/>
        <w:ind w:left="0" w:right="-242"/>
        <w:jc w:val="center"/>
        <w:rPr>
          <w:rFonts w:ascii="Times New Roman" w:hAnsi="Times New Roman" w:cs="Times New Roman"/>
          <w:sz w:val="24"/>
          <w:szCs w:val="24"/>
        </w:rPr>
      </w:pPr>
      <w:r w:rsidRPr="000277F6">
        <w:rPr>
          <w:rFonts w:ascii="Times New Roman" w:hAnsi="Times New Roman" w:cs="Times New Roman"/>
          <w:b/>
          <w:sz w:val="24"/>
          <w:szCs w:val="24"/>
        </w:rPr>
        <w:t>Visi</w:t>
      </w:r>
    </w:p>
    <w:p w:rsidR="00BE2A68"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sidRPr="000277F6">
        <w:rPr>
          <w:rFonts w:ascii="Times New Roman" w:hAnsi="Times New Roman" w:cs="Times New Roman"/>
          <w:sz w:val="24"/>
          <w:szCs w:val="24"/>
        </w:rPr>
        <w:t xml:space="preserve">Sebagai keluarga yang bermutu dalam persekutuan </w:t>
      </w:r>
      <w:r w:rsidRPr="000277F6">
        <w:rPr>
          <w:rFonts w:ascii="Times New Roman" w:hAnsi="Times New Roman" w:cs="Times New Roman"/>
          <w:i/>
          <w:sz w:val="24"/>
          <w:szCs w:val="24"/>
        </w:rPr>
        <w:t>(koinonia),</w:t>
      </w:r>
      <w:r w:rsidRPr="000277F6">
        <w:rPr>
          <w:rFonts w:ascii="Times New Roman" w:hAnsi="Times New Roman" w:cs="Times New Roman"/>
          <w:sz w:val="24"/>
          <w:szCs w:val="24"/>
        </w:rPr>
        <w:t xml:space="preserve"> pelayanan </w:t>
      </w:r>
      <w:r w:rsidRPr="000277F6">
        <w:rPr>
          <w:rFonts w:ascii="Times New Roman" w:hAnsi="Times New Roman" w:cs="Times New Roman"/>
          <w:i/>
          <w:sz w:val="24"/>
          <w:szCs w:val="24"/>
        </w:rPr>
        <w:t>(diakonia),</w:t>
      </w:r>
      <w:r w:rsidRPr="000277F6">
        <w:rPr>
          <w:rFonts w:ascii="Times New Roman" w:hAnsi="Times New Roman" w:cs="Times New Roman"/>
          <w:sz w:val="24"/>
          <w:szCs w:val="24"/>
        </w:rPr>
        <w:t xml:space="preserve"> pengajaran </w:t>
      </w:r>
      <w:r w:rsidRPr="000277F6">
        <w:rPr>
          <w:rFonts w:ascii="Times New Roman" w:hAnsi="Times New Roman" w:cs="Times New Roman"/>
          <w:i/>
          <w:sz w:val="24"/>
          <w:szCs w:val="24"/>
        </w:rPr>
        <w:t>(kerygma),</w:t>
      </w:r>
      <w:r w:rsidRPr="000277F6">
        <w:rPr>
          <w:rFonts w:ascii="Times New Roman" w:hAnsi="Times New Roman" w:cs="Times New Roman"/>
          <w:sz w:val="24"/>
          <w:szCs w:val="24"/>
        </w:rPr>
        <w:t xml:space="preserve"> liturgi </w:t>
      </w:r>
      <w:r w:rsidRPr="000277F6">
        <w:rPr>
          <w:rFonts w:ascii="Times New Roman" w:hAnsi="Times New Roman" w:cs="Times New Roman"/>
          <w:i/>
          <w:sz w:val="24"/>
          <w:szCs w:val="24"/>
        </w:rPr>
        <w:t>(liturgy),</w:t>
      </w:r>
      <w:r w:rsidRPr="000277F6">
        <w:rPr>
          <w:rFonts w:ascii="Times New Roman" w:hAnsi="Times New Roman" w:cs="Times New Roman"/>
          <w:sz w:val="24"/>
          <w:szCs w:val="24"/>
        </w:rPr>
        <w:t xml:space="preserve"> dan kesaksian </w:t>
      </w:r>
      <w:r w:rsidRPr="000277F6">
        <w:rPr>
          <w:rFonts w:ascii="Times New Roman" w:hAnsi="Times New Roman" w:cs="Times New Roman"/>
          <w:i/>
          <w:sz w:val="24"/>
          <w:szCs w:val="24"/>
        </w:rPr>
        <w:t>(martyria),</w:t>
      </w:r>
      <w:r w:rsidRPr="000277F6">
        <w:rPr>
          <w:rFonts w:ascii="Times New Roman" w:hAnsi="Times New Roman" w:cs="Times New Roman"/>
          <w:sz w:val="24"/>
          <w:szCs w:val="24"/>
        </w:rPr>
        <w:t xml:space="preserve"> serta lingkungan hidup </w:t>
      </w:r>
      <w:r w:rsidRPr="000277F6">
        <w:rPr>
          <w:rFonts w:ascii="Times New Roman" w:hAnsi="Times New Roman" w:cs="Times New Roman"/>
          <w:i/>
          <w:sz w:val="24"/>
          <w:szCs w:val="24"/>
        </w:rPr>
        <w:t>(ekologia)</w:t>
      </w:r>
      <w:r w:rsidRPr="000277F6">
        <w:rPr>
          <w:rFonts w:ascii="Times New Roman" w:hAnsi="Times New Roman" w:cs="Times New Roman"/>
          <w:sz w:val="24"/>
          <w:szCs w:val="24"/>
        </w:rPr>
        <w:t xml:space="preserve"> untuk menghadirkan kerajaan Allah dalam menjawab tanda-tanda zaman.</w:t>
      </w:r>
    </w:p>
    <w:p w:rsidR="00BE2A68" w:rsidRPr="000277F6"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p>
    <w:p w:rsidR="00BE2A68" w:rsidRPr="000277F6" w:rsidRDefault="00BE2A68" w:rsidP="0030109F">
      <w:pPr>
        <w:pStyle w:val="ListParagraph"/>
        <w:tabs>
          <w:tab w:val="left" w:pos="426"/>
        </w:tabs>
        <w:spacing w:line="240" w:lineRule="auto"/>
        <w:ind w:left="0" w:right="-242"/>
        <w:jc w:val="center"/>
        <w:rPr>
          <w:rFonts w:ascii="Times New Roman" w:hAnsi="Times New Roman" w:cs="Times New Roman"/>
          <w:sz w:val="24"/>
          <w:szCs w:val="24"/>
        </w:rPr>
      </w:pPr>
      <w:r w:rsidRPr="000277F6">
        <w:rPr>
          <w:rFonts w:ascii="Times New Roman" w:hAnsi="Times New Roman" w:cs="Times New Roman"/>
          <w:b/>
          <w:sz w:val="24"/>
          <w:szCs w:val="24"/>
        </w:rPr>
        <w:t>Misi</w:t>
      </w:r>
    </w:p>
    <w:p w:rsidR="00E5491B" w:rsidRDefault="00BE2A68" w:rsidP="0030109F">
      <w:pPr>
        <w:pStyle w:val="ListParagraph"/>
        <w:tabs>
          <w:tab w:val="left" w:pos="540"/>
          <w:tab w:val="left" w:pos="720"/>
        </w:tabs>
        <w:spacing w:line="240" w:lineRule="auto"/>
        <w:ind w:left="0" w:right="-242"/>
        <w:jc w:val="both"/>
        <w:rPr>
          <w:rFonts w:ascii="Times New Roman" w:hAnsi="Times New Roman" w:cs="Times New Roman"/>
          <w:sz w:val="24"/>
          <w:szCs w:val="24"/>
        </w:rPr>
      </w:pPr>
      <w:r w:rsidRPr="000277F6">
        <w:rPr>
          <w:rFonts w:ascii="Times New Roman" w:hAnsi="Times New Roman" w:cs="Times New Roman"/>
          <w:sz w:val="24"/>
          <w:szCs w:val="24"/>
        </w:rPr>
        <w:t>Membangun persaudaraan Injili yang komunikatif, koperatif dan terbuka bagi semua orang; mengoptimalkan struktur organisasi di tingkat keuskupan dan paroki dalam meningkatkan mutu pelayanan pastoral berbasis data; menyiapkan dan meningkatkan mutu perwartaan kabar baik yang profesional dan dedikatif dalam hidup menggereja; membangkitkan kesadaran akan</w:t>
      </w:r>
      <w:r w:rsidR="00E5491B">
        <w:rPr>
          <w:rFonts w:ascii="Times New Roman" w:hAnsi="Times New Roman" w:cs="Times New Roman"/>
          <w:sz w:val="24"/>
          <w:szCs w:val="24"/>
        </w:rPr>
        <w:t xml:space="preserve"> </w:t>
      </w:r>
      <w:r w:rsidRPr="000277F6">
        <w:rPr>
          <w:rFonts w:ascii="Times New Roman" w:hAnsi="Times New Roman" w:cs="Times New Roman"/>
          <w:sz w:val="24"/>
          <w:szCs w:val="24"/>
        </w:rPr>
        <w:t>pentingnya hidup rohani; membawa pembaruan dan perbaikan dalam masyarakat sebagai kesaksian hidup; menyelamatkan dan melestarikan lingkungan.</w:t>
      </w:r>
      <w:r w:rsidR="0051183D">
        <w:rPr>
          <w:rFonts w:ascii="Times New Roman" w:hAnsi="Times New Roman" w:cs="Times New Roman"/>
          <w:sz w:val="24"/>
          <w:szCs w:val="24"/>
        </w:rPr>
        <w:t xml:space="preserve"> </w:t>
      </w:r>
    </w:p>
    <w:p w:rsidR="00BE2A68" w:rsidRDefault="00E5491B" w:rsidP="0030109F">
      <w:pPr>
        <w:pStyle w:val="ListParagraph"/>
        <w:tabs>
          <w:tab w:val="left" w:pos="540"/>
          <w:tab w:val="left" w:pos="720"/>
        </w:tabs>
        <w:spacing w:line="240" w:lineRule="auto"/>
        <w:ind w:left="0" w:right="-242"/>
        <w:jc w:val="both"/>
        <w:rPr>
          <w:rFonts w:ascii="Times New Roman" w:hAnsi="Times New Roman" w:cs="Times New Roman"/>
          <w:sz w:val="24"/>
          <w:szCs w:val="24"/>
        </w:rPr>
      </w:pPr>
      <w:r>
        <w:rPr>
          <w:rFonts w:ascii="Times New Roman" w:hAnsi="Times New Roman" w:cs="Times New Roman"/>
          <w:sz w:val="24"/>
          <w:szCs w:val="24"/>
        </w:rPr>
        <w:tab/>
      </w:r>
      <w:r w:rsidR="0051183D" w:rsidRPr="000277F6">
        <w:rPr>
          <w:rFonts w:ascii="Times New Roman" w:hAnsi="Times New Roman" w:cs="Times New Roman"/>
          <w:sz w:val="24"/>
          <w:szCs w:val="24"/>
        </w:rPr>
        <w:t>Keuskupan Agung Pontianak mempunyai visi dan misi yang harus dicapai demi mewujudkan Keuskupa</w:t>
      </w:r>
      <w:r>
        <w:rPr>
          <w:rFonts w:ascii="Times New Roman" w:hAnsi="Times New Roman" w:cs="Times New Roman"/>
          <w:sz w:val="24"/>
          <w:szCs w:val="24"/>
        </w:rPr>
        <w:t xml:space="preserve">n Agung Pontianak yang utuh. </w:t>
      </w:r>
      <w:r w:rsidR="0051183D" w:rsidRPr="000277F6">
        <w:rPr>
          <w:rFonts w:ascii="Times New Roman" w:hAnsi="Times New Roman" w:cs="Times New Roman"/>
          <w:sz w:val="24"/>
          <w:szCs w:val="24"/>
        </w:rPr>
        <w:t>Misi Keuskupan Agung Pontianak adalah membangun persaudaraan Injili yang terbuka bagi semua orang. Ini dapat dibuktikan dengan kesetiaan dan kerendahan hati untuk mewujudkan persaudaraan Gereja yang mempunyai semangat Injili. Inilah yang menjadi dorongan dan motivasi untuk mencapai pelayanan dan persaudaraan yang kudus. Dalam hal ini, seluruh umat harus siap menghadapi tantangan yang menanti di depan untuk membangun persaudaraan injili yang terbuka bagi semua orang.</w:t>
      </w:r>
    </w:p>
    <w:p w:rsidR="00BE2A68"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p>
    <w:p w:rsidR="00D533D2" w:rsidRDefault="00D533D2" w:rsidP="0030109F">
      <w:pPr>
        <w:pStyle w:val="ListParagraph"/>
        <w:tabs>
          <w:tab w:val="left" w:pos="426"/>
        </w:tabs>
        <w:spacing w:line="240" w:lineRule="auto"/>
        <w:ind w:left="0" w:right="-242"/>
        <w:jc w:val="both"/>
        <w:rPr>
          <w:rFonts w:ascii="Times New Roman" w:hAnsi="Times New Roman" w:cs="Times New Roman"/>
          <w:sz w:val="24"/>
          <w:szCs w:val="24"/>
        </w:rPr>
      </w:pPr>
    </w:p>
    <w:p w:rsidR="00D533D2" w:rsidRDefault="00D533D2" w:rsidP="0030109F">
      <w:pPr>
        <w:pStyle w:val="ListParagraph"/>
        <w:tabs>
          <w:tab w:val="left" w:pos="426"/>
        </w:tabs>
        <w:spacing w:line="240" w:lineRule="auto"/>
        <w:ind w:left="0" w:right="-242"/>
        <w:jc w:val="both"/>
        <w:rPr>
          <w:rFonts w:ascii="Times New Roman" w:hAnsi="Times New Roman" w:cs="Times New Roman"/>
          <w:sz w:val="24"/>
          <w:szCs w:val="24"/>
        </w:rPr>
      </w:pPr>
    </w:p>
    <w:p w:rsidR="00BE2A68" w:rsidRDefault="00DA1A48" w:rsidP="0030109F">
      <w:pPr>
        <w:pStyle w:val="ListParagraph"/>
        <w:tabs>
          <w:tab w:val="left" w:pos="426"/>
        </w:tabs>
        <w:spacing w:line="240" w:lineRule="auto"/>
        <w:ind w:left="0" w:right="-242"/>
        <w:jc w:val="both"/>
        <w:rPr>
          <w:rFonts w:ascii="Times New Roman" w:hAnsi="Times New Roman" w:cs="Times New Roman"/>
          <w:b/>
          <w:sz w:val="24"/>
          <w:szCs w:val="24"/>
        </w:rPr>
      </w:pPr>
      <w:r w:rsidRPr="00432820">
        <w:rPr>
          <w:rFonts w:ascii="Times New Roman" w:hAnsi="Times New Roman" w:cs="Times New Roman"/>
          <w:b/>
          <w:sz w:val="24"/>
          <w:szCs w:val="24"/>
        </w:rPr>
        <w:t>Arti dan Makna</w:t>
      </w:r>
      <w:r w:rsidR="008B551A" w:rsidRPr="00432820">
        <w:rPr>
          <w:rFonts w:ascii="Times New Roman" w:hAnsi="Times New Roman" w:cs="Times New Roman"/>
          <w:b/>
          <w:sz w:val="24"/>
          <w:szCs w:val="24"/>
        </w:rPr>
        <w:t>;</w:t>
      </w:r>
      <w:r w:rsidRPr="00432820">
        <w:rPr>
          <w:rFonts w:ascii="Times New Roman" w:hAnsi="Times New Roman" w:cs="Times New Roman"/>
          <w:b/>
          <w:sz w:val="24"/>
          <w:szCs w:val="24"/>
        </w:rPr>
        <w:t xml:space="preserve"> L</w:t>
      </w:r>
      <w:r w:rsidR="00BE2A68" w:rsidRPr="00432820">
        <w:rPr>
          <w:rFonts w:ascii="Times New Roman" w:hAnsi="Times New Roman" w:cs="Times New Roman"/>
          <w:b/>
          <w:sz w:val="24"/>
          <w:szCs w:val="24"/>
        </w:rPr>
        <w:t>ambang Keuskupan Agung Pontianak</w:t>
      </w:r>
      <w:r w:rsidR="00A54C42">
        <w:rPr>
          <w:rFonts w:ascii="Times New Roman" w:hAnsi="Times New Roman" w:cs="Times New Roman"/>
          <w:b/>
          <w:sz w:val="24"/>
          <w:szCs w:val="24"/>
        </w:rPr>
        <w:fldChar w:fldCharType="begin" w:fldLock="1"/>
      </w:r>
      <w:r w:rsidR="00B95E89">
        <w:rPr>
          <w:rFonts w:ascii="Times New Roman" w:hAnsi="Times New Roman" w:cs="Times New Roman"/>
          <w:b/>
          <w:sz w:val="24"/>
          <w:szCs w:val="24"/>
        </w:rPr>
        <w:instrText>ADDIN CSL_CITATION {"citationItems":[{"id":"ITEM-1","itemData":{"author":[{"dropping-particle":"","family":"Istiyani","given":"Chatariina Pancer","non-dropping-particle":"","parse-names":false,"suffix":""}],"id":"ITEM-1","issued":{"date-parts":[["2017"]]},"number-of-pages":"325","publisher":"OBOR","publisher-place":"Jakarta","title":"Anak Kampung Jadi Uskup Agung","type":"book"},"uris":["http://www.mendeley.com/documents/?uuid=1662727d-2413-4199-8443-c57c8cb952f5"]}],"mendeley":{"formattedCitation":"(Istiyani, 2017)","plainTextFormattedCitation":"(Istiyani, 2017)","previouslyFormattedCitation":"(Istiyani, 2017)"},"properties":{"noteIndex":0},"schema":"https://github.com/citation-style-language/schema/raw/master/csl-citation.json"}</w:instrText>
      </w:r>
      <w:r w:rsidR="00A54C42">
        <w:rPr>
          <w:rFonts w:ascii="Times New Roman" w:hAnsi="Times New Roman" w:cs="Times New Roman"/>
          <w:b/>
          <w:sz w:val="24"/>
          <w:szCs w:val="24"/>
        </w:rPr>
        <w:fldChar w:fldCharType="separate"/>
      </w:r>
      <w:r w:rsidR="00A54C42" w:rsidRPr="00A54C42">
        <w:rPr>
          <w:rFonts w:ascii="Times New Roman" w:hAnsi="Times New Roman" w:cs="Times New Roman"/>
          <w:noProof/>
          <w:sz w:val="24"/>
          <w:szCs w:val="24"/>
        </w:rPr>
        <w:t>(Istiyani, 2017)</w:t>
      </w:r>
      <w:r w:rsidR="00A54C42">
        <w:rPr>
          <w:rFonts w:ascii="Times New Roman" w:hAnsi="Times New Roman" w:cs="Times New Roman"/>
          <w:b/>
          <w:sz w:val="24"/>
          <w:szCs w:val="24"/>
        </w:rPr>
        <w:fldChar w:fldCharType="end"/>
      </w:r>
    </w:p>
    <w:p w:rsidR="008B551A" w:rsidRDefault="008B551A" w:rsidP="0030109F">
      <w:pPr>
        <w:pStyle w:val="ListParagraph"/>
        <w:tabs>
          <w:tab w:val="left" w:pos="426"/>
        </w:tabs>
        <w:spacing w:line="240" w:lineRule="auto"/>
        <w:ind w:left="0" w:right="-242"/>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622BFF" wp14:editId="1C3EB6AC">
            <wp:extent cx="2771775" cy="2333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euskupan_pontiana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4718" cy="2386618"/>
                    </a:xfrm>
                    <a:prstGeom prst="rect">
                      <a:avLst/>
                    </a:prstGeom>
                  </pic:spPr>
                </pic:pic>
              </a:graphicData>
            </a:graphic>
          </wp:inline>
        </w:drawing>
      </w:r>
    </w:p>
    <w:p w:rsidR="00BE2A68" w:rsidRDefault="008B551A" w:rsidP="0030109F">
      <w:pPr>
        <w:pStyle w:val="ListParagraph"/>
        <w:tabs>
          <w:tab w:val="left" w:pos="426"/>
        </w:tabs>
        <w:spacing w:line="240" w:lineRule="auto"/>
        <w:ind w:left="0" w:right="-2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E2A68" w:rsidRPr="000277F6">
        <w:rPr>
          <w:rFonts w:ascii="Times New Roman" w:hAnsi="Times New Roman" w:cs="Times New Roman"/>
          <w:sz w:val="24"/>
          <w:szCs w:val="24"/>
        </w:rPr>
        <w:t>Tulisan yang tampak pada logo itu adalah sebuah motto yang bunyinya</w:t>
      </w:r>
      <w:r w:rsidR="00BE2A68" w:rsidRPr="000277F6">
        <w:rPr>
          <w:rFonts w:ascii="Times New Roman" w:hAnsi="Times New Roman" w:cs="Times New Roman"/>
          <w:b/>
          <w:sz w:val="24"/>
          <w:szCs w:val="24"/>
        </w:rPr>
        <w:t xml:space="preserve"> </w:t>
      </w:r>
      <w:r w:rsidR="00BE2A68" w:rsidRPr="00812C12">
        <w:rPr>
          <w:rFonts w:ascii="Times New Roman" w:hAnsi="Times New Roman" w:cs="Times New Roman"/>
          <w:i/>
          <w:sz w:val="24"/>
          <w:szCs w:val="24"/>
        </w:rPr>
        <w:t>“Instaurare Omnia in Chisto”,</w:t>
      </w:r>
      <w:r w:rsidR="00BE2A68" w:rsidRPr="000277F6">
        <w:rPr>
          <w:rFonts w:ascii="Times New Roman" w:hAnsi="Times New Roman" w:cs="Times New Roman"/>
          <w:b/>
          <w:sz w:val="24"/>
          <w:szCs w:val="24"/>
        </w:rPr>
        <w:t xml:space="preserve"> </w:t>
      </w:r>
      <w:r w:rsidR="00BE2A68" w:rsidRPr="000277F6">
        <w:rPr>
          <w:rFonts w:ascii="Times New Roman" w:hAnsi="Times New Roman" w:cs="Times New Roman"/>
          <w:sz w:val="24"/>
          <w:szCs w:val="24"/>
        </w:rPr>
        <w:t>yang artinya “semuanya dipersatukan dalam Kristus</w:t>
      </w:r>
      <w:r w:rsidR="00334F3E">
        <w:rPr>
          <w:rFonts w:ascii="Times New Roman" w:hAnsi="Times New Roman" w:cs="Times New Roman"/>
          <w:sz w:val="24"/>
          <w:szCs w:val="24"/>
        </w:rPr>
        <w:t>”. Moto ini masih dipetik dari S</w:t>
      </w:r>
      <w:r w:rsidR="00BE2A68" w:rsidRPr="000277F6">
        <w:rPr>
          <w:rFonts w:ascii="Times New Roman" w:hAnsi="Times New Roman" w:cs="Times New Roman"/>
          <w:sz w:val="24"/>
          <w:szCs w:val="24"/>
        </w:rPr>
        <w:t xml:space="preserve">urat St. Paulus kepada umat di Efesus (Ef.1:10). Moto ini masih </w:t>
      </w:r>
      <w:proofErr w:type="gramStart"/>
      <w:r w:rsidR="00BE2A68" w:rsidRPr="000277F6">
        <w:rPr>
          <w:rFonts w:ascii="Times New Roman" w:hAnsi="Times New Roman" w:cs="Times New Roman"/>
          <w:sz w:val="24"/>
          <w:szCs w:val="24"/>
        </w:rPr>
        <w:t>sama</w:t>
      </w:r>
      <w:proofErr w:type="gramEnd"/>
      <w:r w:rsidR="00BE2A68" w:rsidRPr="000277F6">
        <w:rPr>
          <w:rFonts w:ascii="Times New Roman" w:hAnsi="Times New Roman" w:cs="Times New Roman"/>
          <w:sz w:val="24"/>
          <w:szCs w:val="24"/>
        </w:rPr>
        <w:t xml:space="preserve"> dengan motto yang digunakan ketika memimpin Keuskupan Sintang. Arti dari motto tersebut adalah bahwa seorang pemimpin terpanggil untuk mewujudkan Gereja sebagai sakramen keselamatan, dan menjadi tanda serta sarana persatuan antara umat manusia dengan Allah dan manusia dengan sesama.</w:t>
      </w:r>
    </w:p>
    <w:p w:rsidR="00BE2A68"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12C12">
        <w:rPr>
          <w:rFonts w:ascii="Times New Roman" w:hAnsi="Times New Roman" w:cs="Times New Roman"/>
          <w:sz w:val="24"/>
          <w:szCs w:val="24"/>
        </w:rPr>
        <w:t>Gambar utama yang tampak di tengah bawah</w:t>
      </w:r>
      <w:r w:rsidR="00812C12">
        <w:rPr>
          <w:rFonts w:ascii="Times New Roman" w:hAnsi="Times New Roman" w:cs="Times New Roman"/>
          <w:sz w:val="24"/>
          <w:szCs w:val="24"/>
        </w:rPr>
        <w:t>,</w:t>
      </w:r>
      <w:r w:rsidRPr="000277F6">
        <w:rPr>
          <w:rFonts w:ascii="Times New Roman" w:hAnsi="Times New Roman" w:cs="Times New Roman"/>
          <w:sz w:val="24"/>
          <w:szCs w:val="24"/>
        </w:rPr>
        <w:t xml:space="preserve"> adalah sebuah bejana atau tempayan tajau. Tempayan tajau adalah tempat untuk menyimpan barang-barang yang berharga, barang-barang mulia yang bernilai tinggi. Dalam hukum adat orang Dayak,</w:t>
      </w:r>
      <w:r w:rsidR="00334F3E">
        <w:rPr>
          <w:rFonts w:ascii="Times New Roman" w:hAnsi="Times New Roman" w:cs="Times New Roman"/>
          <w:sz w:val="24"/>
          <w:szCs w:val="24"/>
        </w:rPr>
        <w:t xml:space="preserve"> </w:t>
      </w:r>
      <w:r w:rsidRPr="000277F6">
        <w:rPr>
          <w:rFonts w:ascii="Times New Roman" w:hAnsi="Times New Roman" w:cs="Times New Roman"/>
          <w:i/>
          <w:sz w:val="24"/>
          <w:szCs w:val="24"/>
        </w:rPr>
        <w:t>tempayan tajau</w:t>
      </w:r>
      <w:r w:rsidRPr="000277F6">
        <w:rPr>
          <w:rFonts w:ascii="Times New Roman" w:hAnsi="Times New Roman" w:cs="Times New Roman"/>
          <w:sz w:val="24"/>
          <w:szCs w:val="24"/>
        </w:rPr>
        <w:t xml:space="preserve"> bisa menggantikan “tubuh manusia”. Gereja Katolik, terpanggil untuk menjadi “</w:t>
      </w:r>
      <w:r w:rsidRPr="000277F6">
        <w:rPr>
          <w:rFonts w:ascii="Times New Roman" w:hAnsi="Times New Roman" w:cs="Times New Roman"/>
          <w:i/>
          <w:sz w:val="24"/>
          <w:szCs w:val="24"/>
        </w:rPr>
        <w:t>tajau</w:t>
      </w:r>
      <w:r w:rsidRPr="000277F6">
        <w:rPr>
          <w:rFonts w:ascii="Times New Roman" w:hAnsi="Times New Roman" w:cs="Times New Roman"/>
          <w:sz w:val="24"/>
          <w:szCs w:val="24"/>
        </w:rPr>
        <w:t>/bejana” yaitu sebagai tempat yang indah dan aman bagi seluruh umat manusia.</w:t>
      </w:r>
    </w:p>
    <w:p w:rsidR="00BE2A68"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12C12">
        <w:rPr>
          <w:rFonts w:ascii="Times New Roman" w:hAnsi="Times New Roman" w:cs="Times New Roman"/>
          <w:sz w:val="24"/>
          <w:szCs w:val="24"/>
        </w:rPr>
        <w:t>Makna tongkat dengan buah tengkawang,</w:t>
      </w:r>
      <w:r w:rsidRPr="000277F6">
        <w:rPr>
          <w:rFonts w:ascii="Times New Roman" w:hAnsi="Times New Roman" w:cs="Times New Roman"/>
          <w:sz w:val="24"/>
          <w:szCs w:val="24"/>
        </w:rPr>
        <w:t xml:space="preserve"> tongkat bukanlah lambing kekuasaan duniawi bagi seorang pemimpin, melainkan lambang kegembalaan yang membawa keselamatan dan </w:t>
      </w:r>
      <w:r w:rsidRPr="000277F6">
        <w:rPr>
          <w:rFonts w:ascii="Times New Roman" w:hAnsi="Times New Roman" w:cs="Times New Roman"/>
          <w:sz w:val="24"/>
          <w:szCs w:val="24"/>
        </w:rPr>
        <w:lastRenderedPageBreak/>
        <w:t>kesejahteraan (dilambangkan dengan buah tengkawang) bagi umat dan masyarakat yang dilayaninya.</w:t>
      </w:r>
    </w:p>
    <w:p w:rsidR="00BE2A68"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12C12">
        <w:rPr>
          <w:rFonts w:ascii="Times New Roman" w:hAnsi="Times New Roman" w:cs="Times New Roman"/>
          <w:sz w:val="24"/>
          <w:szCs w:val="24"/>
        </w:rPr>
        <w:t>Bola dunia dengan burung enggang membawa panah</w:t>
      </w:r>
      <w:r w:rsidR="00E5491B">
        <w:rPr>
          <w:rFonts w:ascii="Times New Roman" w:hAnsi="Times New Roman" w:cs="Times New Roman"/>
          <w:b/>
          <w:sz w:val="24"/>
          <w:szCs w:val="24"/>
        </w:rPr>
        <w:t>,</w:t>
      </w:r>
      <w:r w:rsidRPr="000277F6">
        <w:rPr>
          <w:rFonts w:ascii="Times New Roman" w:hAnsi="Times New Roman" w:cs="Times New Roman"/>
          <w:sz w:val="24"/>
          <w:szCs w:val="24"/>
        </w:rPr>
        <w:t xml:space="preserve"> bermakna bahwa Gereja Katolik Keuskupan Agung Pontianak tak terpisah dari Gereja yang mendunia (universal) yang dilambangkan dengan “bola dunia” dengan tetap mekar/tumbuh dan berkembang dalam Gereja setempat yang mempunyai kekhususannya sendiri. Ini dilambangkan dengan “burung enggang” (maskot Kalimantan Barat) dan “garis katulistiwa” (tanda panah), karena Pontianak terletak di Garis Katulistiwa. Sebagai seorang pemimpin, dalam menjalankan tugas kegembalaannya tetap harus menghargai kekhususan Gereja setempat dengan tetap mempertahankan kesatuannya dengan Gereja yang mendunia (universal).</w:t>
      </w:r>
    </w:p>
    <w:p w:rsidR="00BE2A68"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12C12">
        <w:rPr>
          <w:rFonts w:ascii="Times New Roman" w:hAnsi="Times New Roman" w:cs="Times New Roman"/>
          <w:sz w:val="24"/>
          <w:szCs w:val="24"/>
        </w:rPr>
        <w:t>Tanggui yang berhiaskan bulu burung Enggang dan bulu burung Ruai,</w:t>
      </w:r>
      <w:r w:rsidRPr="000277F6">
        <w:rPr>
          <w:rFonts w:ascii="Times New Roman" w:hAnsi="Times New Roman" w:cs="Times New Roman"/>
          <w:sz w:val="24"/>
          <w:szCs w:val="24"/>
        </w:rPr>
        <w:t xml:space="preserve"> burung Enggang melambangkan “dunia atas” dan burung Ruai adalah burung terindah di Kalimantan (burung mereknya Kalimantan). Bentuk tanggui menyerupai “</w:t>
      </w:r>
      <w:r w:rsidRPr="000277F6">
        <w:rPr>
          <w:rFonts w:ascii="Times New Roman" w:hAnsi="Times New Roman" w:cs="Times New Roman"/>
          <w:i/>
          <w:sz w:val="24"/>
          <w:szCs w:val="24"/>
        </w:rPr>
        <w:t>soli deo</w:t>
      </w:r>
      <w:r w:rsidRPr="000277F6">
        <w:rPr>
          <w:rFonts w:ascii="Times New Roman" w:hAnsi="Times New Roman" w:cs="Times New Roman"/>
          <w:sz w:val="24"/>
          <w:szCs w:val="24"/>
        </w:rPr>
        <w:t>” topi kecil Uskup. Seorang Uskup, sebagai seorang pemimpin yang memperoleh kekuasaannya dari Allah sendiri (kekuasaan dari atas) sebagi seorang “Hamba Allah” yang tertahbis, dipanggil untuk menggembalakan umatnya dengan penuh kasih (keindahan) dan kerendahan hati.</w:t>
      </w:r>
    </w:p>
    <w:p w:rsidR="00BE2A68"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12C12">
        <w:rPr>
          <w:rFonts w:ascii="Times New Roman" w:hAnsi="Times New Roman" w:cs="Times New Roman"/>
          <w:sz w:val="24"/>
          <w:szCs w:val="24"/>
        </w:rPr>
        <w:t>Tali bersimpul hijau</w:t>
      </w:r>
      <w:r w:rsidR="00E5491B" w:rsidRPr="00812C12">
        <w:rPr>
          <w:rFonts w:ascii="Times New Roman" w:hAnsi="Times New Roman" w:cs="Times New Roman"/>
          <w:sz w:val="24"/>
          <w:szCs w:val="24"/>
        </w:rPr>
        <w:t>,</w:t>
      </w:r>
      <w:r w:rsidRPr="000277F6">
        <w:rPr>
          <w:rFonts w:ascii="Times New Roman" w:hAnsi="Times New Roman" w:cs="Times New Roman"/>
          <w:sz w:val="24"/>
          <w:szCs w:val="24"/>
        </w:rPr>
        <w:t xml:space="preserve"> merupakan lambing hirarki Gereja dalam tingkat Uskup Agung. Seorang uskup adalah penerus karya Para Rasul yang diutus oleh Tuhan Yesus sendiri untuk mewartakan kabar sukacita. Ini juga dari lambing kesediaan seorang uskup dalam kesatuan dengan Para Rasul, untuk diikat dan dituntun oleh Allah sendiri.</w:t>
      </w:r>
    </w:p>
    <w:p w:rsidR="00746C5D" w:rsidRPr="003440F8" w:rsidRDefault="00BE2A68" w:rsidP="0030109F">
      <w:pPr>
        <w:pStyle w:val="ListParagraph"/>
        <w:tabs>
          <w:tab w:val="left" w:pos="426"/>
        </w:tabs>
        <w:spacing w:line="240" w:lineRule="auto"/>
        <w:ind w:left="0" w:right="-2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12C12">
        <w:rPr>
          <w:rFonts w:ascii="Times New Roman" w:hAnsi="Times New Roman" w:cs="Times New Roman"/>
          <w:sz w:val="24"/>
          <w:szCs w:val="24"/>
        </w:rPr>
        <w:t>Tujuh manusia yang bergandengan tangan di dalam tempayan</w:t>
      </w:r>
      <w:r w:rsidR="00E5491B" w:rsidRPr="00812C12">
        <w:rPr>
          <w:rFonts w:ascii="Times New Roman" w:hAnsi="Times New Roman" w:cs="Times New Roman"/>
          <w:sz w:val="24"/>
          <w:szCs w:val="24"/>
        </w:rPr>
        <w:t>,</w:t>
      </w:r>
      <w:r w:rsidRPr="000277F6">
        <w:rPr>
          <w:rFonts w:ascii="Times New Roman" w:hAnsi="Times New Roman" w:cs="Times New Roman"/>
          <w:sz w:val="24"/>
          <w:szCs w:val="24"/>
        </w:rPr>
        <w:t xml:space="preserve"> melambangkan bahwa anggota Gereja dan masyarakat yang dilayani beranekaragam. Angka 7 merupakan angka sempurna atau memiliki makna yang tak terbatas. Dengan demikian, peranan ini dijalankan tanpa membeda-bedakan. Kehadiran Gereja hendaknya dirasakan oleh semua orang, buka</w:t>
      </w:r>
      <w:r w:rsidR="00C62AC7">
        <w:rPr>
          <w:rFonts w:ascii="Times New Roman" w:hAnsi="Times New Roman" w:cs="Times New Roman"/>
          <w:sz w:val="24"/>
          <w:szCs w:val="24"/>
        </w:rPr>
        <w:t>n hanya orang Katolik</w:t>
      </w:r>
      <w:bookmarkStart w:id="1" w:name="_Toc32707716"/>
      <w:r w:rsidR="003440F8">
        <w:rPr>
          <w:rFonts w:ascii="Times New Roman" w:hAnsi="Times New Roman" w:cs="Times New Roman"/>
          <w:sz w:val="24"/>
          <w:szCs w:val="24"/>
        </w:rPr>
        <w:t>.</w:t>
      </w:r>
    </w:p>
    <w:p w:rsidR="00812C12" w:rsidRDefault="00812C12" w:rsidP="0030109F">
      <w:pPr>
        <w:pStyle w:val="NoSpacing"/>
        <w:ind w:right="-242"/>
        <w:rPr>
          <w:rFonts w:ascii="Times New Roman" w:hAnsi="Times New Roman"/>
          <w:b/>
          <w:bCs/>
          <w:sz w:val="24"/>
          <w:szCs w:val="24"/>
        </w:rPr>
      </w:pPr>
      <w:r w:rsidRPr="00A8057A">
        <w:rPr>
          <w:rFonts w:ascii="Times New Roman" w:hAnsi="Times New Roman"/>
          <w:b/>
          <w:bCs/>
          <w:sz w:val="24"/>
          <w:szCs w:val="24"/>
        </w:rPr>
        <w:t>Siapa Imam Diosesan</w:t>
      </w:r>
    </w:p>
    <w:p w:rsidR="00F57024" w:rsidRDefault="003440F8" w:rsidP="0030109F">
      <w:pPr>
        <w:pStyle w:val="NoSpacing"/>
        <w:ind w:right="-242" w:firstLine="720"/>
        <w:rPr>
          <w:rFonts w:ascii="Times New Roman" w:hAnsi="Times New Roman"/>
          <w:sz w:val="24"/>
          <w:szCs w:val="24"/>
        </w:rPr>
      </w:pPr>
      <w:r w:rsidRPr="00EF5AF0">
        <w:rPr>
          <w:rFonts w:ascii="Times New Roman" w:hAnsi="Times New Roman"/>
          <w:sz w:val="24"/>
          <w:szCs w:val="24"/>
        </w:rPr>
        <w:t>Sebagaimana imamat ministerial merupakan partisipasi khusus pada misi Yesus Kristus sendiri, maka tugas dan pelayanan imam juga ikut memiliki jangkauan luas dan universal dari perutusan yang satu dan sama, yang dipercayakan oleh Kristus kepada para Rasul dan para penggantinya</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{"citationItems":[{"id":"ITEM-1","itemData":{"author":[{"dropping-particle":"","family":"Ecclesiae","given":"Annuarium Statisticum","non-dropping-particle":"","parse-names":false,"suffix":""}],"id":"ITEM-1","issue":"1","issued":{"date-parts":[["2002"]]},"page":"54-66","title":"( KAN . 271 § 1-2 ) Abstract :","type":"article-journal","volume":"2"},"uris":["http://www.mendeley.com/documents/?uuid=4b087953-8ca5-4b5f-b109-4c803c0f0ade"]}],"mendeley":{"formattedCitation":"(Ecclesiae, 2002)","plainTextFormattedCitation":"(Ecclesiae, 2002)","previouslyFormattedCitation":"(Ecclesiae, 2002)"},"properties":{"noteIndex":0},"schema":"https://github.com/citation-style-language/schema/raw/master/csl-citation.json"}</w:instrText>
      </w:r>
      <w:r>
        <w:rPr>
          <w:rFonts w:ascii="Times New Roman" w:hAnsi="Times New Roman"/>
          <w:sz w:val="24"/>
          <w:szCs w:val="24"/>
        </w:rPr>
        <w:fldChar w:fldCharType="separate"/>
      </w:r>
      <w:r w:rsidRPr="00EF5AF0">
        <w:rPr>
          <w:rFonts w:ascii="Times New Roman" w:hAnsi="Times New Roman"/>
          <w:noProof/>
          <w:sz w:val="24"/>
          <w:szCs w:val="24"/>
        </w:rPr>
        <w:t>(Ecclesiae, 2002)</w:t>
      </w:r>
      <w:r>
        <w:rPr>
          <w:rFonts w:ascii="Times New Roman" w:hAnsi="Times New Roman"/>
          <w:sz w:val="24"/>
          <w:szCs w:val="24"/>
        </w:rPr>
        <w:fldChar w:fldCharType="end"/>
      </w:r>
      <w:r w:rsidRPr="00EF5AF0">
        <w:rPr>
          <w:rFonts w:ascii="Times New Roman" w:hAnsi="Times New Roman"/>
          <w:sz w:val="24"/>
          <w:szCs w:val="24"/>
        </w:rPr>
        <w:t>.</w:t>
      </w:r>
      <w:r>
        <w:t xml:space="preserve"> </w:t>
      </w:r>
      <w:r w:rsidRPr="00A44A5D">
        <w:rPr>
          <w:rFonts w:ascii="Times New Roman" w:hAnsi="Times New Roman"/>
          <w:sz w:val="24"/>
          <w:szCs w:val="24"/>
        </w:rPr>
        <w:t xml:space="preserve">Imam Diosesan adalah para Imam </w:t>
      </w:r>
      <w:proofErr w:type="gramStart"/>
      <w:r w:rsidRPr="00A44A5D">
        <w:rPr>
          <w:rFonts w:ascii="Times New Roman" w:hAnsi="Times New Roman"/>
          <w:sz w:val="24"/>
          <w:szCs w:val="24"/>
        </w:rPr>
        <w:t>yang</w:t>
      </w:r>
      <w:proofErr w:type="gramEnd"/>
      <w:r w:rsidRPr="00A44A5D">
        <w:rPr>
          <w:rFonts w:ascii="Times New Roman" w:hAnsi="Times New Roman"/>
          <w:sz w:val="24"/>
          <w:szCs w:val="24"/>
        </w:rPr>
        <w:t xml:space="preserve"> tergabung dalam suatu wilayah ge</w:t>
      </w:r>
      <w:r>
        <w:rPr>
          <w:rFonts w:ascii="Times New Roman" w:hAnsi="Times New Roman"/>
          <w:sz w:val="24"/>
          <w:szCs w:val="24"/>
        </w:rPr>
        <w:t xml:space="preserve">ografis yang disebut Keuskupan. </w:t>
      </w:r>
      <w:r w:rsidR="00A8057A" w:rsidRPr="00A8057A">
        <w:rPr>
          <w:rFonts w:ascii="Times New Roman" w:hAnsi="Times New Roman"/>
          <w:sz w:val="24"/>
          <w:szCs w:val="24"/>
        </w:rPr>
        <w:t xml:space="preserve">Konsili Vatikan II menampilkan ajaran tentang imamat dalam doktrin kristologis dan eklesiologis yang lebih luas, yakni dalam perspektif dan prospek visi dan misi Gereja sebagai sakramen universal keselamatan, yang diutus ke seluruh dunia untuk mewartakan </w:t>
      </w:r>
      <w:r w:rsidR="00A8057A">
        <w:rPr>
          <w:rFonts w:ascii="Times New Roman" w:hAnsi="Times New Roman"/>
          <w:sz w:val="24"/>
          <w:szCs w:val="24"/>
        </w:rPr>
        <w:t xml:space="preserve">Injil Yesus Kristus </w:t>
      </w:r>
      <w:r w:rsidR="00A8057A">
        <w:rPr>
          <w:rFonts w:ascii="Times New Roman" w:hAnsi="Times New Roman"/>
          <w:sz w:val="24"/>
          <w:szCs w:val="24"/>
        </w:rPr>
        <w:fldChar w:fldCharType="begin" w:fldLock="1"/>
      </w:r>
      <w:r w:rsidR="00EF5AF0">
        <w:rPr>
          <w:rFonts w:ascii="Times New Roman" w:hAnsi="Times New Roman"/>
          <w:sz w:val="24"/>
          <w:szCs w:val="24"/>
        </w:rPr>
        <w:instrText>ADDIN CSL_CITATION {"citationItems":[{"id":"ITEM-1","itemData":{"author":[{"dropping-particle":"","family":"Ecclesiae","given":"Annuarium Statisticum","non-dropping-particle":"","parse-names":false,"suffix":""}],"id":"ITEM-1","issue":"1","issued":{"date-parts":[["2002"]]},"page":"54-66","title":"( KAN . 271 § 1-2 ) Abstract :","type":"article-journal","volume":"2"},"uris":["http://www.mendeley.com/documents/?uuid=4b087953-8ca5-4b5f-b109-4c803c0f0ade"]}],"mendeley":{"formattedCitation":"(Ecclesiae, 2002)","plainTextFormattedCitation":"(Ecclesiae, 2002)","previouslyFormattedCitation":"(Ecclesiae, 2002)"},"properties":{"noteIndex":0},"schema":"https://github.com/citation-style-language/schema/raw/master/csl-citation.json"}</w:instrText>
      </w:r>
      <w:r w:rsidR="00A8057A">
        <w:rPr>
          <w:rFonts w:ascii="Times New Roman" w:hAnsi="Times New Roman"/>
          <w:sz w:val="24"/>
          <w:szCs w:val="24"/>
        </w:rPr>
        <w:fldChar w:fldCharType="separate"/>
      </w:r>
      <w:r w:rsidR="00A8057A" w:rsidRPr="00A8057A">
        <w:rPr>
          <w:rFonts w:ascii="Times New Roman" w:hAnsi="Times New Roman"/>
          <w:noProof/>
          <w:sz w:val="24"/>
          <w:szCs w:val="24"/>
        </w:rPr>
        <w:t>(Ecclesiae, 2002)</w:t>
      </w:r>
      <w:r w:rsidR="00A8057A">
        <w:rPr>
          <w:rFonts w:ascii="Times New Roman" w:hAnsi="Times New Roman"/>
          <w:sz w:val="24"/>
          <w:szCs w:val="24"/>
        </w:rPr>
        <w:fldChar w:fldCharType="end"/>
      </w:r>
      <w:r w:rsidR="00A8057A" w:rsidRPr="00A8057A">
        <w:rPr>
          <w:rFonts w:ascii="Times New Roman" w:hAnsi="Times New Roman"/>
          <w:sz w:val="24"/>
          <w:szCs w:val="24"/>
        </w:rPr>
        <w:t>.</w:t>
      </w:r>
      <w:r w:rsidR="00A8057A">
        <w:rPr>
          <w:rFonts w:ascii="Times New Roman" w:hAnsi="Times New Roman"/>
          <w:sz w:val="24"/>
          <w:szCs w:val="24"/>
        </w:rPr>
        <w:t xml:space="preserve"> </w:t>
      </w:r>
      <w:r w:rsidR="00BB084F" w:rsidRPr="00DD0668">
        <w:rPr>
          <w:rFonts w:ascii="Times New Roman" w:hAnsi="Times New Roman"/>
          <w:sz w:val="24"/>
          <w:szCs w:val="24"/>
        </w:rPr>
        <w:t xml:space="preserve">Imam </w:t>
      </w:r>
      <w:proofErr w:type="gramStart"/>
      <w:r w:rsidR="00BB084F" w:rsidRPr="00DD0668">
        <w:rPr>
          <w:rFonts w:ascii="Times New Roman" w:hAnsi="Times New Roman"/>
          <w:sz w:val="24"/>
          <w:szCs w:val="24"/>
        </w:rPr>
        <w:t>diosesan</w:t>
      </w:r>
      <w:proofErr w:type="gramEnd"/>
      <w:r w:rsidR="00BB084F" w:rsidRPr="00DD0668">
        <w:rPr>
          <w:rFonts w:ascii="Times New Roman" w:hAnsi="Times New Roman"/>
          <w:sz w:val="24"/>
          <w:szCs w:val="24"/>
        </w:rPr>
        <w:t xml:space="preserve"> adalah seorang imam yang mengikatkan hidupnya ke dalam Gereja lokal dioses dimana Uskup sebagai gembala uma</w:t>
      </w:r>
      <w:r w:rsidR="00BB084F">
        <w:rPr>
          <w:rFonts w:ascii="Times New Roman" w:hAnsi="Times New Roman"/>
          <w:sz w:val="24"/>
          <w:szCs w:val="24"/>
        </w:rPr>
        <w:t>tnya. Diosesan berasal dari</w:t>
      </w:r>
      <w:r w:rsidR="00BB084F" w:rsidRPr="00DD0668">
        <w:rPr>
          <w:rFonts w:ascii="Times New Roman" w:hAnsi="Times New Roman"/>
          <w:sz w:val="24"/>
          <w:szCs w:val="24"/>
        </w:rPr>
        <w:t xml:space="preserve"> kata Yunani yang berarti “menata rumah”. </w:t>
      </w:r>
      <w:r w:rsidR="00812C12" w:rsidRPr="00DD0668">
        <w:rPr>
          <w:rFonts w:ascii="Times New Roman" w:hAnsi="Times New Roman"/>
          <w:sz w:val="24"/>
          <w:szCs w:val="24"/>
        </w:rPr>
        <w:t xml:space="preserve">Seorang imam </w:t>
      </w:r>
      <w:r w:rsidR="00BB084F">
        <w:rPr>
          <w:rFonts w:ascii="Times New Roman" w:hAnsi="Times New Roman"/>
          <w:sz w:val="24"/>
          <w:szCs w:val="24"/>
        </w:rPr>
        <w:t xml:space="preserve">disesan </w:t>
      </w:r>
      <w:r w:rsidR="00812C12" w:rsidRPr="00DD0668">
        <w:rPr>
          <w:rFonts w:ascii="Times New Roman" w:hAnsi="Times New Roman"/>
          <w:sz w:val="24"/>
          <w:szCs w:val="24"/>
        </w:rPr>
        <w:t>Katolik adalah seorang imam laki-laki yang dipanggil Tuhan untuk melayani Gereja dalam</w:t>
      </w:r>
      <w:r w:rsidR="00BB084F">
        <w:rPr>
          <w:rFonts w:ascii="Times New Roman" w:hAnsi="Times New Roman"/>
          <w:sz w:val="24"/>
          <w:szCs w:val="24"/>
        </w:rPr>
        <w:t xml:space="preserve"> pribadi Kristus Sang Kepala. </w:t>
      </w:r>
    </w:p>
    <w:p w:rsidR="00F57024" w:rsidRDefault="00BB084F" w:rsidP="0030109F">
      <w:pPr>
        <w:pStyle w:val="NoSpacing"/>
        <w:ind w:right="-242" w:firstLine="720"/>
        <w:rPr>
          <w:rFonts w:ascii="Times New Roman" w:hAnsi="Times New Roman"/>
          <w:sz w:val="24"/>
          <w:szCs w:val="24"/>
        </w:rPr>
      </w:pPr>
      <w:r>
        <w:rPr>
          <w:rFonts w:ascii="Times New Roman" w:hAnsi="Times New Roman"/>
          <w:sz w:val="24"/>
          <w:szCs w:val="24"/>
        </w:rPr>
        <w:t xml:space="preserve">Imam </w:t>
      </w:r>
      <w:proofErr w:type="gramStart"/>
      <w:r>
        <w:rPr>
          <w:rFonts w:ascii="Times New Roman" w:hAnsi="Times New Roman"/>
          <w:sz w:val="24"/>
          <w:szCs w:val="24"/>
        </w:rPr>
        <w:t>di</w:t>
      </w:r>
      <w:r w:rsidR="00957192">
        <w:rPr>
          <w:rFonts w:ascii="Times New Roman" w:hAnsi="Times New Roman"/>
          <w:sz w:val="24"/>
          <w:szCs w:val="24"/>
        </w:rPr>
        <w:t>o</w:t>
      </w:r>
      <w:r>
        <w:rPr>
          <w:rFonts w:ascii="Times New Roman" w:hAnsi="Times New Roman"/>
          <w:sz w:val="24"/>
          <w:szCs w:val="24"/>
        </w:rPr>
        <w:t>sesan</w:t>
      </w:r>
      <w:proofErr w:type="gramEnd"/>
      <w:r>
        <w:rPr>
          <w:rFonts w:ascii="Times New Roman" w:hAnsi="Times New Roman"/>
          <w:sz w:val="24"/>
          <w:szCs w:val="24"/>
        </w:rPr>
        <w:t xml:space="preserve"> adalah imam</w:t>
      </w:r>
      <w:r w:rsidR="00812C12" w:rsidRPr="00DD0668">
        <w:rPr>
          <w:rFonts w:ascii="Times New Roman" w:hAnsi="Times New Roman"/>
          <w:sz w:val="24"/>
          <w:szCs w:val="24"/>
        </w:rPr>
        <w:t xml:space="preserve"> yang</w:t>
      </w:r>
      <w:r>
        <w:rPr>
          <w:rFonts w:ascii="Times New Roman" w:hAnsi="Times New Roman"/>
          <w:sz w:val="24"/>
          <w:szCs w:val="24"/>
        </w:rPr>
        <w:t xml:space="preserve"> mengabdikan hidupnya pada keuskupan</w:t>
      </w:r>
      <w:r w:rsidR="00812C12" w:rsidRPr="00DD0668">
        <w:rPr>
          <w:rFonts w:ascii="Times New Roman" w:hAnsi="Times New Roman"/>
          <w:sz w:val="24"/>
          <w:szCs w:val="24"/>
        </w:rPr>
        <w:t xml:space="preserve">, Gereja </w:t>
      </w:r>
      <w:r w:rsidR="00957192">
        <w:rPr>
          <w:rFonts w:ascii="Times New Roman" w:hAnsi="Times New Roman"/>
          <w:sz w:val="24"/>
          <w:szCs w:val="24"/>
        </w:rPr>
        <w:t>dan umat yang dilayani. I</w:t>
      </w:r>
      <w:r w:rsidR="00812C12" w:rsidRPr="00DD0668">
        <w:rPr>
          <w:rFonts w:ascii="Times New Roman" w:hAnsi="Times New Roman"/>
          <w:sz w:val="24"/>
          <w:szCs w:val="24"/>
        </w:rPr>
        <w:t xml:space="preserve">mam </w:t>
      </w:r>
      <w:proofErr w:type="gramStart"/>
      <w:r w:rsidR="00812C12" w:rsidRPr="00DD0668">
        <w:rPr>
          <w:rFonts w:ascii="Times New Roman" w:hAnsi="Times New Roman"/>
          <w:sz w:val="24"/>
          <w:szCs w:val="24"/>
        </w:rPr>
        <w:t>diosesan</w:t>
      </w:r>
      <w:proofErr w:type="gramEnd"/>
      <w:r w:rsidR="00812C12" w:rsidRPr="00DD0668">
        <w:rPr>
          <w:rFonts w:ascii="Times New Roman" w:hAnsi="Times New Roman"/>
          <w:sz w:val="24"/>
          <w:szCs w:val="24"/>
        </w:rPr>
        <w:t xml:space="preserve"> adalah seorang imam yang terlibat dalam kehidupan sehari-hari umat. </w:t>
      </w:r>
      <w:proofErr w:type="gramStart"/>
      <w:r w:rsidR="00812C12" w:rsidRPr="00DD0668">
        <w:rPr>
          <w:rFonts w:ascii="Times New Roman" w:hAnsi="Times New Roman"/>
          <w:sz w:val="24"/>
          <w:szCs w:val="24"/>
        </w:rPr>
        <w:t>Ia</w:t>
      </w:r>
      <w:proofErr w:type="gramEnd"/>
      <w:r w:rsidR="00812C12" w:rsidRPr="00DD0668">
        <w:rPr>
          <w:rFonts w:ascii="Times New Roman" w:hAnsi="Times New Roman"/>
          <w:sz w:val="24"/>
          <w:szCs w:val="24"/>
        </w:rPr>
        <w:t xml:space="preserve"> tinggal dekat dengan umat </w:t>
      </w:r>
      <w:r w:rsidR="00957192">
        <w:rPr>
          <w:rFonts w:ascii="Times New Roman" w:hAnsi="Times New Roman"/>
          <w:sz w:val="24"/>
          <w:szCs w:val="24"/>
        </w:rPr>
        <w:t xml:space="preserve">dan </w:t>
      </w:r>
      <w:r w:rsidR="00812C12" w:rsidRPr="00DD0668">
        <w:rPr>
          <w:rFonts w:ascii="Times New Roman" w:hAnsi="Times New Roman"/>
          <w:sz w:val="24"/>
          <w:szCs w:val="24"/>
        </w:rPr>
        <w:t>membantu Uskup diosesan untuk me</w:t>
      </w:r>
      <w:r w:rsidR="00957192">
        <w:rPr>
          <w:rFonts w:ascii="Times New Roman" w:hAnsi="Times New Roman"/>
          <w:sz w:val="24"/>
          <w:szCs w:val="24"/>
        </w:rPr>
        <w:t>nata rumah tangga keluarga Umat Allah di keuskupan</w:t>
      </w:r>
      <w:r w:rsidR="00812C12" w:rsidRPr="00DD0668">
        <w:rPr>
          <w:rFonts w:ascii="Times New Roman" w:hAnsi="Times New Roman"/>
          <w:sz w:val="24"/>
          <w:szCs w:val="24"/>
        </w:rPr>
        <w:t xml:space="preserve">. Tugas pokok dari imam diosesan adalah mengurusi atau menata rumah tangga Gereja lokal, maka dia berada di dalam pusaran kegiatan Gereja lokal itu sendiri. Imam </w:t>
      </w:r>
      <w:proofErr w:type="gramStart"/>
      <w:r w:rsidR="00812C12" w:rsidRPr="00DD0668">
        <w:rPr>
          <w:rFonts w:ascii="Times New Roman" w:hAnsi="Times New Roman"/>
          <w:sz w:val="24"/>
          <w:szCs w:val="24"/>
        </w:rPr>
        <w:t>diosesan</w:t>
      </w:r>
      <w:proofErr w:type="gramEnd"/>
      <w:r w:rsidR="00812C12" w:rsidRPr="00DD0668">
        <w:rPr>
          <w:rFonts w:ascii="Times New Roman" w:hAnsi="Times New Roman"/>
          <w:sz w:val="24"/>
          <w:szCs w:val="24"/>
        </w:rPr>
        <w:t xml:space="preserve"> adalah akar tunggal Gereja lokal (Bagus, 2015).</w:t>
      </w:r>
      <w:r w:rsidR="00F57024">
        <w:rPr>
          <w:rFonts w:ascii="Times New Roman" w:hAnsi="Times New Roman"/>
          <w:sz w:val="24"/>
          <w:szCs w:val="24"/>
        </w:rPr>
        <w:t xml:space="preserve"> </w:t>
      </w:r>
      <w:r w:rsidR="00812C12" w:rsidRPr="00DD0668">
        <w:rPr>
          <w:rFonts w:ascii="Times New Roman" w:hAnsi="Times New Roman"/>
          <w:sz w:val="24"/>
          <w:szCs w:val="24"/>
        </w:rPr>
        <w:t xml:space="preserve">Menurut RD. Simon Petrus L. Tjahjadi (2014), mengatakan bahwa Imam </w:t>
      </w:r>
      <w:proofErr w:type="gramStart"/>
      <w:r w:rsidR="00812C12" w:rsidRPr="00DD0668">
        <w:rPr>
          <w:rFonts w:ascii="Times New Roman" w:hAnsi="Times New Roman"/>
          <w:sz w:val="24"/>
          <w:szCs w:val="24"/>
        </w:rPr>
        <w:t>diosesan</w:t>
      </w:r>
      <w:proofErr w:type="gramEnd"/>
      <w:r w:rsidR="00812C12" w:rsidRPr="00DD0668">
        <w:rPr>
          <w:rFonts w:ascii="Times New Roman" w:hAnsi="Times New Roman"/>
          <w:sz w:val="24"/>
          <w:szCs w:val="24"/>
        </w:rPr>
        <w:t xml:space="preserve"> adalah seorang pria yang dengan tahbisannya mengikatkan diri atau diinkardinasikan pada suatu dioses atau keuskupan tertentu. Imam </w:t>
      </w:r>
      <w:proofErr w:type="gramStart"/>
      <w:r w:rsidR="00812C12" w:rsidRPr="00DD0668">
        <w:rPr>
          <w:rFonts w:ascii="Times New Roman" w:hAnsi="Times New Roman"/>
          <w:sz w:val="24"/>
          <w:szCs w:val="24"/>
        </w:rPr>
        <w:t>diosesan</w:t>
      </w:r>
      <w:proofErr w:type="gramEnd"/>
      <w:r w:rsidR="00812C12" w:rsidRPr="00DD0668">
        <w:rPr>
          <w:rFonts w:ascii="Times New Roman" w:hAnsi="Times New Roman"/>
          <w:sz w:val="24"/>
          <w:szCs w:val="24"/>
        </w:rPr>
        <w:t xml:space="preserve"> berkarya khusus untuk keuskupan masing</w:t>
      </w:r>
      <w:r w:rsidR="00F57024">
        <w:rPr>
          <w:rFonts w:ascii="Times New Roman" w:hAnsi="Times New Roman"/>
          <w:sz w:val="24"/>
          <w:szCs w:val="24"/>
        </w:rPr>
        <w:t>-masing, walaupun tidak menutup</w:t>
      </w:r>
      <w:r w:rsidR="00812C12" w:rsidRPr="00DD0668">
        <w:rPr>
          <w:rFonts w:ascii="Times New Roman" w:hAnsi="Times New Roman"/>
          <w:sz w:val="24"/>
          <w:szCs w:val="24"/>
        </w:rPr>
        <w:t xml:space="preserve"> kemungkinan diutus berkarya keuskupan lain. </w:t>
      </w:r>
      <w:r w:rsidR="00F57024">
        <w:rPr>
          <w:rFonts w:ascii="Times New Roman" w:hAnsi="Times New Roman"/>
          <w:sz w:val="24"/>
          <w:szCs w:val="24"/>
        </w:rPr>
        <w:t>Uskup yang berada di keuskupan</w:t>
      </w:r>
      <w:r w:rsidR="00812C12" w:rsidRPr="00DD0668">
        <w:rPr>
          <w:rFonts w:ascii="Times New Roman" w:hAnsi="Times New Roman"/>
          <w:sz w:val="24"/>
          <w:szCs w:val="24"/>
        </w:rPr>
        <w:t xml:space="preserve"> adalah pemimpin imam diosesan</w:t>
      </w:r>
      <w:r w:rsidR="00F57024">
        <w:rPr>
          <w:rFonts w:ascii="Times New Roman" w:hAnsi="Times New Roman"/>
          <w:sz w:val="24"/>
          <w:szCs w:val="24"/>
        </w:rPr>
        <w:t xml:space="preserve">. </w:t>
      </w:r>
    </w:p>
    <w:p w:rsidR="00812C12" w:rsidRDefault="00812C12" w:rsidP="0030109F">
      <w:pPr>
        <w:pStyle w:val="NoSpacing"/>
        <w:ind w:right="-242" w:firstLine="720"/>
      </w:pPr>
      <w:r w:rsidRPr="00DD0668">
        <w:rPr>
          <w:rFonts w:ascii="Times New Roman" w:hAnsi="Times New Roman"/>
          <w:sz w:val="24"/>
          <w:szCs w:val="24"/>
        </w:rPr>
        <w:lastRenderedPageBreak/>
        <w:t xml:space="preserve">Imam </w:t>
      </w:r>
      <w:proofErr w:type="gramStart"/>
      <w:r w:rsidRPr="00DD0668">
        <w:rPr>
          <w:rFonts w:ascii="Times New Roman" w:hAnsi="Times New Roman"/>
          <w:sz w:val="24"/>
          <w:szCs w:val="24"/>
        </w:rPr>
        <w:t>diosesan</w:t>
      </w:r>
      <w:proofErr w:type="gramEnd"/>
      <w:r w:rsidRPr="00DD0668">
        <w:rPr>
          <w:rFonts w:ascii="Times New Roman" w:hAnsi="Times New Roman"/>
          <w:sz w:val="24"/>
          <w:szCs w:val="24"/>
        </w:rPr>
        <w:t xml:space="preserve"> pasti berbeda dengan imam tarekat atau biarawan. Imam </w:t>
      </w:r>
      <w:proofErr w:type="gramStart"/>
      <w:r w:rsidRPr="00DD0668">
        <w:rPr>
          <w:rFonts w:ascii="Times New Roman" w:hAnsi="Times New Roman"/>
          <w:sz w:val="24"/>
          <w:szCs w:val="24"/>
        </w:rPr>
        <w:t>tarekat</w:t>
      </w:r>
      <w:proofErr w:type="gramEnd"/>
      <w:r w:rsidRPr="00DD0668">
        <w:rPr>
          <w:rFonts w:ascii="Times New Roman" w:hAnsi="Times New Roman"/>
          <w:sz w:val="24"/>
          <w:szCs w:val="24"/>
        </w:rPr>
        <w:t xml:space="preserve"> adalah imam yang bergabung dalam suatu lembaga hidup bakti dan taat kepada pembesar tarekat masing-masing seturut kemampuan dan karisma mereka. Keberadaan dan pelayanan mereka ditentukan melalui kontrak. Misalnya imam Kapusin ditugaskan melayani umat di Gereja Paroki Bengkayang selama dua tahun atau kurang. Karena sewaktu-waktu </w:t>
      </w:r>
      <w:proofErr w:type="gramStart"/>
      <w:r w:rsidRPr="00DD0668">
        <w:rPr>
          <w:rFonts w:ascii="Times New Roman" w:hAnsi="Times New Roman"/>
          <w:sz w:val="24"/>
          <w:szCs w:val="24"/>
        </w:rPr>
        <w:t>akan</w:t>
      </w:r>
      <w:proofErr w:type="gramEnd"/>
      <w:r w:rsidRPr="00DD0668">
        <w:rPr>
          <w:rFonts w:ascii="Times New Roman" w:hAnsi="Times New Roman"/>
          <w:sz w:val="24"/>
          <w:szCs w:val="24"/>
        </w:rPr>
        <w:t xml:space="preserve"> ditarik kembali kapan saja oleh pembesarnya. Itu tidak berlaku bagi imam diose</w:t>
      </w:r>
      <w:r>
        <w:rPr>
          <w:rFonts w:ascii="Times New Roman" w:hAnsi="Times New Roman"/>
          <w:sz w:val="24"/>
          <w:szCs w:val="24"/>
        </w:rPr>
        <w:t>san karena mereka adalah milik k</w:t>
      </w:r>
      <w:r w:rsidRPr="00DD0668">
        <w:rPr>
          <w:rFonts w:ascii="Times New Roman" w:hAnsi="Times New Roman"/>
          <w:sz w:val="24"/>
          <w:szCs w:val="24"/>
        </w:rPr>
        <w:t>euskupan sendiri</w:t>
      </w:r>
      <w:r>
        <w:t>;</w:t>
      </w:r>
    </w:p>
    <w:p w:rsidR="00812C12" w:rsidRDefault="00812C12" w:rsidP="0030109F">
      <w:pPr>
        <w:pStyle w:val="NoSpacing"/>
        <w:ind w:right="-242" w:firstLine="720"/>
      </w:pPr>
    </w:p>
    <w:p w:rsidR="00812C12" w:rsidRDefault="00812C12" w:rsidP="0030109F">
      <w:pPr>
        <w:pStyle w:val="NoSpacing"/>
        <w:ind w:left="709" w:right="-242" w:firstLine="11"/>
        <w:rPr>
          <w:rFonts w:ascii="Times New Roman" w:hAnsi="Times New Roman"/>
          <w:sz w:val="20"/>
          <w:szCs w:val="20"/>
        </w:rPr>
      </w:pPr>
      <w:r w:rsidRPr="00DD0668">
        <w:rPr>
          <w:rFonts w:ascii="Times New Roman" w:hAnsi="Times New Roman"/>
          <w:sz w:val="20"/>
          <w:szCs w:val="20"/>
        </w:rPr>
        <w:t xml:space="preserve">Imam </w:t>
      </w:r>
      <w:proofErr w:type="gramStart"/>
      <w:r w:rsidRPr="00DD0668">
        <w:rPr>
          <w:rFonts w:ascii="Times New Roman" w:hAnsi="Times New Roman"/>
          <w:sz w:val="20"/>
          <w:szCs w:val="20"/>
        </w:rPr>
        <w:t>diosesan</w:t>
      </w:r>
      <w:proofErr w:type="gramEnd"/>
      <w:r w:rsidRPr="00DD0668">
        <w:rPr>
          <w:rFonts w:ascii="Times New Roman" w:hAnsi="Times New Roman"/>
          <w:sz w:val="20"/>
          <w:szCs w:val="20"/>
        </w:rPr>
        <w:t xml:space="preserve"> disebut juga imam praja. Nama (Pr) merupakan singkatan dari praja. Dalam bahasa Jawa kuno dibacakan Projo yang artinya tidak persis </w:t>
      </w:r>
      <w:proofErr w:type="gramStart"/>
      <w:r w:rsidRPr="00DD0668">
        <w:rPr>
          <w:rFonts w:ascii="Times New Roman" w:hAnsi="Times New Roman"/>
          <w:sz w:val="20"/>
          <w:szCs w:val="20"/>
        </w:rPr>
        <w:t>sama</w:t>
      </w:r>
      <w:proofErr w:type="gramEnd"/>
      <w:r w:rsidRPr="00DD0668">
        <w:rPr>
          <w:rFonts w:ascii="Times New Roman" w:hAnsi="Times New Roman"/>
          <w:sz w:val="20"/>
          <w:szCs w:val="20"/>
        </w:rPr>
        <w:t xml:space="preserve"> dipahami oleh orang Jawa sendiri, bahkan orang-orang yang di luar Jawa, seperti orang Kalimantan. Praja atau projo itu pada dasarnya diartikan sebagai wilayah atau daerah kekuasaan seorang raja, baik itu pengikut, masyarakat, maupun bawahannya. Namun belakangan ini sejak pertemu</w:t>
      </w:r>
      <w:r w:rsidR="00E6639B">
        <w:rPr>
          <w:rFonts w:ascii="Times New Roman" w:hAnsi="Times New Roman"/>
          <w:sz w:val="20"/>
          <w:szCs w:val="20"/>
        </w:rPr>
        <w:t>an imam diosesan Regio Jawa di J</w:t>
      </w:r>
      <w:r w:rsidRPr="00DD0668">
        <w:rPr>
          <w:rFonts w:ascii="Times New Roman" w:hAnsi="Times New Roman"/>
          <w:sz w:val="20"/>
          <w:szCs w:val="20"/>
        </w:rPr>
        <w:t xml:space="preserve">akarta 3-7 September 2021, para imam mulai mulai menggunakan RD di depan </w:t>
      </w:r>
      <w:proofErr w:type="gramStart"/>
      <w:r w:rsidRPr="00DD0668">
        <w:rPr>
          <w:rFonts w:ascii="Times New Roman" w:hAnsi="Times New Roman"/>
          <w:sz w:val="20"/>
          <w:szCs w:val="20"/>
        </w:rPr>
        <w:t>nama</w:t>
      </w:r>
      <w:proofErr w:type="gramEnd"/>
      <w:r w:rsidRPr="00DD0668">
        <w:rPr>
          <w:rFonts w:ascii="Times New Roman" w:hAnsi="Times New Roman"/>
          <w:sz w:val="20"/>
          <w:szCs w:val="20"/>
        </w:rPr>
        <w:t xml:space="preserve"> pribadinya. RD singkatan dari Reverendus Dominus d</w:t>
      </w:r>
      <w:r w:rsidR="00E6639B">
        <w:rPr>
          <w:rFonts w:ascii="Times New Roman" w:hAnsi="Times New Roman"/>
          <w:sz w:val="20"/>
          <w:szCs w:val="20"/>
        </w:rPr>
        <w:t>alam bahasa Latin yang artinya b</w:t>
      </w:r>
      <w:r w:rsidRPr="00DD0668">
        <w:rPr>
          <w:rFonts w:ascii="Times New Roman" w:hAnsi="Times New Roman"/>
          <w:sz w:val="20"/>
          <w:szCs w:val="20"/>
        </w:rPr>
        <w:t xml:space="preserve">apa atau </w:t>
      </w:r>
      <w:proofErr w:type="gramStart"/>
      <w:r w:rsidRPr="00DD0668">
        <w:rPr>
          <w:rFonts w:ascii="Times New Roman" w:hAnsi="Times New Roman"/>
          <w:sz w:val="20"/>
          <w:szCs w:val="20"/>
        </w:rPr>
        <w:t>tuan</w:t>
      </w:r>
      <w:proofErr w:type="gramEnd"/>
      <w:r w:rsidRPr="00DD0668">
        <w:rPr>
          <w:rFonts w:ascii="Times New Roman" w:hAnsi="Times New Roman"/>
          <w:sz w:val="20"/>
          <w:szCs w:val="20"/>
        </w:rPr>
        <w:t xml:space="preserve"> yang dihormati. Singkatan ini sudah resmi bagi imam diosesan di Gereja Katolik sampai sekarang ini (L. Tjahjadi, 2014).</w:t>
      </w:r>
    </w:p>
    <w:p w:rsidR="00812C12" w:rsidRDefault="00812C12" w:rsidP="0030109F">
      <w:pPr>
        <w:pStyle w:val="NoSpacing"/>
        <w:ind w:right="-242" w:firstLine="720"/>
        <w:rPr>
          <w:rFonts w:ascii="Times New Roman" w:hAnsi="Times New Roman"/>
          <w:sz w:val="24"/>
          <w:szCs w:val="24"/>
        </w:rPr>
      </w:pPr>
    </w:p>
    <w:p w:rsidR="0059081F" w:rsidRDefault="00812C12" w:rsidP="0030109F">
      <w:pPr>
        <w:spacing w:after="0" w:line="240" w:lineRule="auto"/>
        <w:ind w:right="-242" w:firstLine="709"/>
        <w:jc w:val="both"/>
        <w:rPr>
          <w:rFonts w:ascii="Times New Roman" w:hAnsi="Times New Roman" w:cs="Times New Roman"/>
          <w:sz w:val="24"/>
          <w:szCs w:val="24"/>
        </w:rPr>
      </w:pPr>
      <w:r w:rsidRPr="00DD0668">
        <w:rPr>
          <w:rFonts w:ascii="Times New Roman" w:hAnsi="Times New Roman" w:cs="Times New Roman"/>
          <w:sz w:val="24"/>
          <w:szCs w:val="24"/>
        </w:rPr>
        <w:t xml:space="preserve">Dioses (keuskupan) merupakan sebagian umat Allah, yang dipercayakan kepada Uskup dalam kerja </w:t>
      </w:r>
      <w:proofErr w:type="gramStart"/>
      <w:r w:rsidRPr="00DD0668">
        <w:rPr>
          <w:rFonts w:ascii="Times New Roman" w:hAnsi="Times New Roman" w:cs="Times New Roman"/>
          <w:sz w:val="24"/>
          <w:szCs w:val="24"/>
        </w:rPr>
        <w:t>sama</w:t>
      </w:r>
      <w:proofErr w:type="gramEnd"/>
      <w:r w:rsidRPr="00DD0668">
        <w:rPr>
          <w:rFonts w:ascii="Times New Roman" w:hAnsi="Times New Roman" w:cs="Times New Roman"/>
          <w:sz w:val="24"/>
          <w:szCs w:val="24"/>
        </w:rPr>
        <w:t xml:space="preserve"> dengan dewan imamnya (presbiterium) untuk digembalakan. Dengan demikian bagian umat yang patuh pada gembalanya, dan yang dihimpun olehnya dalam roh Kudus melalui Injil dan Ekaristi itu, merupakan Gereja Khusus. Disitu sungguh hadir dan berkaryalah Gereja kristus yang Satu, Kudus, Katolik, dan Apostolik. Masing-masing uskup yang diserahi reksa pastoral atas gereja khusus di bawah kewibawaan Imam Agung Tering</w:t>
      </w:r>
      <w:r w:rsidR="00F560C0">
        <w:rPr>
          <w:rFonts w:ascii="Times New Roman" w:hAnsi="Times New Roman" w:cs="Times New Roman"/>
          <w:sz w:val="24"/>
          <w:szCs w:val="24"/>
        </w:rPr>
        <w:t>gi mengembalakan kewibawannya</w:t>
      </w:r>
      <w:r w:rsidRPr="00DD0668">
        <w:rPr>
          <w:rFonts w:ascii="Times New Roman" w:hAnsi="Times New Roman" w:cs="Times New Roman"/>
          <w:sz w:val="24"/>
          <w:szCs w:val="24"/>
        </w:rPr>
        <w:t xml:space="preserve"> atas </w:t>
      </w:r>
      <w:proofErr w:type="gramStart"/>
      <w:r w:rsidRPr="00DD0668">
        <w:rPr>
          <w:rFonts w:ascii="Times New Roman" w:hAnsi="Times New Roman" w:cs="Times New Roman"/>
          <w:sz w:val="24"/>
          <w:szCs w:val="24"/>
        </w:rPr>
        <w:t>nama</w:t>
      </w:r>
      <w:proofErr w:type="gramEnd"/>
      <w:r w:rsidRPr="00DD0668">
        <w:rPr>
          <w:rFonts w:ascii="Times New Roman" w:hAnsi="Times New Roman" w:cs="Times New Roman"/>
          <w:sz w:val="24"/>
          <w:szCs w:val="24"/>
        </w:rPr>
        <w:t xml:space="preserve"> Tuhan, sebagai gembalanya sendiri yang bisa dan langsung menunaikan tugas mengajar, menguduskan, dan memimpin terhadapnya” (Christus Dominus 11).</w:t>
      </w:r>
      <w:r w:rsidRPr="00095474">
        <w:t xml:space="preserve"> </w:t>
      </w:r>
      <w:r w:rsidRPr="00095474">
        <w:rPr>
          <w:rFonts w:ascii="Times New Roman" w:hAnsi="Times New Roman" w:cs="Times New Roman"/>
          <w:sz w:val="24"/>
          <w:szCs w:val="24"/>
        </w:rPr>
        <w:t>Dalam pengalaman melakukan kontemplasi, ketiganya merasakan dampak pada pola hidup</w:t>
      </w:r>
      <w:r>
        <w:rPr>
          <w:rFonts w:ascii="Times New Roman" w:hAnsi="Times New Roman" w:cs="Times New Roman"/>
          <w:sz w:val="24"/>
          <w:szCs w:val="24"/>
        </w:rPr>
        <w:t xml:space="preserve"> ketika melakukan kontemplasi. T</w:t>
      </w:r>
      <w:r w:rsidRPr="00095474">
        <w:rPr>
          <w:rFonts w:ascii="Times New Roman" w:hAnsi="Times New Roman" w:cs="Times New Roman"/>
          <w:sz w:val="24"/>
          <w:szCs w:val="24"/>
        </w:rPr>
        <w:t>erutama dalam mengh</w:t>
      </w:r>
      <w:r w:rsidR="00F560C0">
        <w:rPr>
          <w:rFonts w:ascii="Times New Roman" w:hAnsi="Times New Roman" w:cs="Times New Roman"/>
          <w:sz w:val="24"/>
          <w:szCs w:val="24"/>
        </w:rPr>
        <w:t>ayati kehidupan Imamat dan</w:t>
      </w:r>
      <w:r w:rsidRPr="00095474">
        <w:rPr>
          <w:rFonts w:ascii="Times New Roman" w:hAnsi="Times New Roman" w:cs="Times New Roman"/>
          <w:sz w:val="24"/>
          <w:szCs w:val="24"/>
        </w:rPr>
        <w:t xml:space="preserve"> hubungannya dengan sesama, seperti merasakan empati, kedamaian dalam Tuhan, merasakan sukacita dalam menjalani kehidupan, </w:t>
      </w:r>
      <w:r>
        <w:rPr>
          <w:rFonts w:ascii="Times New Roman" w:hAnsi="Times New Roman" w:cs="Times New Roman"/>
          <w:sz w:val="24"/>
          <w:szCs w:val="24"/>
        </w:rPr>
        <w:t xml:space="preserve">dan selalu mengungkapkan syukur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{"citationItems":[{"id":"ITEM-1","itemData":{"DOI":"10.14710/empati.2016.15105","ISSN":"2337-375X","abstract":"Penelitian ini bermaksud untuk memahami bagaimana pengalaman subjek yang melakukan kontemplasi (latihan rohani) Katolik. Tujuan dari penelitian ini adalah memahami dunia pengalaman partisipan dalam proses melakukan kontemplasi. Peneliti mendasarkan diri pada pendekatan fenomenologis, khususnya Interpretative Phenomenological Analysis (IPA). Pendekatan IPA dipilih karena memiliki prosedur analisis data yang terperinci. Prosedur tersebut berfokus pada pengalaman yang diperoleh subjek melalui kehidupan pribadi dan sosialnya. Subjek yang terlibat dalam penelitian berjumlah tiga orang laki-laki (imam Katolik) yang bertempat tinggal di sebuah rumah retret Giri Sonta, Ungaran. Berdasarkan hasil riset, peneliti menemukan bahwa pengalaman yang dirasakan subjek untuk melakukan kontemplasi terdiri dari tiga bagian besar, yaitu (1) hubungan dengan Tuhan; (2) perenungan; (3) pola hidup berkontemplasi. Manfaat dalam melakukan kontemplasi ini merupakan cara untuk membangun hubungan pribadi dengan Tuhan. Dengan demikian, hubungan dengan Tuhan bermula dari proses komunikasi dengan Tuhan yang kemudian berpuncak pada pola hidup berkontemplasi. Selanjutnya, kajian mengenai tema ini tentu akan memberi sumbangan bagi kekayaan psikologi transpersonal.","author":[{"dropping-particle":"","family":"Sitinjak","given":"Lidya Ropelita","non-dropping-particle":"","parse-names":false,"suffix":""},{"dropping-particle":"La","family":"Kahija","given":"Yohanis Franz","non-dropping-particle":"","parse-names":false,"suffix":""}],"container-title":"Jurnal EMPATI","id":"ITEM-1","issue":"1","issued":{"date-parts":[["2016"]]},"page":"162-166","title":"Pengalaman Melakukan Latihan Rohani Pada Imam Katolik: Pendekatan Interpretative Phenomenological Analysis","type":"article-journal","volume":"5"},"uris":["http://www.mendeley.com/documents/?uuid=b63cb5b9-d397-48cf-ba36-f712ff240391"]}],"mendeley":{"formattedCitation":"(Sitinjak &amp; Kahija, 2016)","plainTextFormattedCitation":"(Sitinjak &amp; Kahija, 2016)","previouslyFormattedCitation":"(Sitinjak &amp; Kahija, 2016)"},"properties":{"noteIndex":0},"schema":"https://github.com/citation-style-language/schema/raw/master/csl-citation.json"}</w:instrText>
      </w:r>
      <w:r>
        <w:rPr>
          <w:rFonts w:ascii="Times New Roman" w:hAnsi="Times New Roman" w:cs="Times New Roman"/>
          <w:sz w:val="24"/>
          <w:szCs w:val="24"/>
        </w:rPr>
        <w:fldChar w:fldCharType="separate"/>
      </w:r>
      <w:r w:rsidRPr="00095474">
        <w:rPr>
          <w:rFonts w:ascii="Times New Roman" w:hAnsi="Times New Roman" w:cs="Times New Roman"/>
          <w:noProof/>
          <w:sz w:val="24"/>
          <w:szCs w:val="24"/>
        </w:rPr>
        <w:t>(Sitinjak &amp; Kahija, 2016)</w:t>
      </w:r>
      <w:r>
        <w:rPr>
          <w:rFonts w:ascii="Times New Roman" w:hAnsi="Times New Roman" w:cs="Times New Roman"/>
          <w:sz w:val="24"/>
          <w:szCs w:val="24"/>
        </w:rPr>
        <w:fldChar w:fldCharType="end"/>
      </w:r>
      <w:r>
        <w:rPr>
          <w:rFonts w:ascii="Times New Roman" w:hAnsi="Times New Roman" w:cs="Times New Roman"/>
          <w:sz w:val="24"/>
          <w:szCs w:val="24"/>
        </w:rPr>
        <w:t>.</w:t>
      </w:r>
      <w:bookmarkEnd w:id="1"/>
    </w:p>
    <w:p w:rsidR="009C3E05" w:rsidRDefault="009C3E05" w:rsidP="0030109F">
      <w:pPr>
        <w:spacing w:after="0" w:line="240" w:lineRule="auto"/>
        <w:ind w:right="-242" w:firstLine="709"/>
        <w:jc w:val="both"/>
        <w:rPr>
          <w:rFonts w:ascii="Times New Roman" w:hAnsi="Times New Roman" w:cs="Times New Roman"/>
          <w:sz w:val="24"/>
          <w:szCs w:val="24"/>
        </w:rPr>
      </w:pPr>
    </w:p>
    <w:p w:rsidR="0059081F" w:rsidRDefault="0059081F" w:rsidP="0030109F">
      <w:pPr>
        <w:spacing w:after="0" w:line="240" w:lineRule="auto"/>
        <w:ind w:right="-242"/>
        <w:jc w:val="both"/>
        <w:rPr>
          <w:rFonts w:ascii="Times New Roman" w:hAnsi="Times New Roman"/>
          <w:b/>
          <w:i/>
          <w:sz w:val="24"/>
          <w:szCs w:val="24"/>
        </w:rPr>
      </w:pPr>
      <w:r w:rsidRPr="0059081F">
        <w:rPr>
          <w:rFonts w:ascii="Times New Roman" w:hAnsi="Times New Roman"/>
          <w:b/>
          <w:i/>
          <w:sz w:val="24"/>
          <w:szCs w:val="24"/>
        </w:rPr>
        <w:t xml:space="preserve">Gaudium </w:t>
      </w:r>
      <w:proofErr w:type="gramStart"/>
      <w:r w:rsidRPr="0059081F">
        <w:rPr>
          <w:rFonts w:ascii="Times New Roman" w:hAnsi="Times New Roman"/>
          <w:b/>
          <w:i/>
          <w:sz w:val="24"/>
          <w:szCs w:val="24"/>
        </w:rPr>
        <w:t>et</w:t>
      </w:r>
      <w:proofErr w:type="gramEnd"/>
      <w:r w:rsidRPr="0059081F">
        <w:rPr>
          <w:rFonts w:ascii="Times New Roman" w:hAnsi="Times New Roman"/>
          <w:b/>
          <w:i/>
          <w:sz w:val="24"/>
          <w:szCs w:val="24"/>
        </w:rPr>
        <w:t xml:space="preserve"> Spes art. 1-10</w:t>
      </w:r>
    </w:p>
    <w:p w:rsidR="009D7674" w:rsidRDefault="00746C5D" w:rsidP="0030109F">
      <w:pPr>
        <w:spacing w:after="0" w:line="240" w:lineRule="auto"/>
        <w:ind w:right="-242"/>
        <w:jc w:val="both"/>
        <w:rPr>
          <w:rFonts w:ascii="Times New Roman" w:hAnsi="Times New Roman"/>
          <w:sz w:val="24"/>
          <w:szCs w:val="24"/>
        </w:rPr>
      </w:pPr>
      <w:r>
        <w:rPr>
          <w:rFonts w:ascii="Times New Roman" w:hAnsi="Times New Roman"/>
          <w:b/>
          <w:sz w:val="24"/>
          <w:szCs w:val="24"/>
        </w:rPr>
        <w:tab/>
      </w:r>
      <w:r w:rsidR="00EC1878">
        <w:rPr>
          <w:rFonts w:ascii="Times New Roman" w:hAnsi="Times New Roman"/>
          <w:sz w:val="24"/>
          <w:szCs w:val="24"/>
        </w:rPr>
        <w:t>Hubungan erat antara Gereja dan segenap keluarga bangsa-bangsa</w:t>
      </w:r>
      <w:r w:rsidR="003F38F1">
        <w:rPr>
          <w:rFonts w:ascii="Times New Roman" w:hAnsi="Times New Roman"/>
          <w:sz w:val="24"/>
          <w:szCs w:val="24"/>
        </w:rPr>
        <w:t xml:space="preserve"> (GS art </w:t>
      </w:r>
      <w:r w:rsidR="00E3670B">
        <w:rPr>
          <w:rFonts w:ascii="Times New Roman" w:hAnsi="Times New Roman"/>
          <w:sz w:val="24"/>
          <w:szCs w:val="24"/>
        </w:rPr>
        <w:t>1</w:t>
      </w:r>
      <w:r w:rsidR="003F38F1">
        <w:rPr>
          <w:rFonts w:ascii="Times New Roman" w:hAnsi="Times New Roman"/>
          <w:sz w:val="24"/>
          <w:szCs w:val="24"/>
        </w:rPr>
        <w:t>)</w:t>
      </w:r>
      <w:r w:rsidR="009E74E1">
        <w:rPr>
          <w:rFonts w:ascii="Times New Roman" w:hAnsi="Times New Roman"/>
          <w:sz w:val="24"/>
          <w:szCs w:val="24"/>
        </w:rPr>
        <w:t xml:space="preserve">. Kegembiraan dan harapan, duka dan kecemasan orang-orang zaman sekarang, terutama </w:t>
      </w:r>
      <w:r w:rsidR="001C2537">
        <w:rPr>
          <w:rFonts w:ascii="Times New Roman" w:hAnsi="Times New Roman"/>
          <w:sz w:val="24"/>
          <w:szCs w:val="24"/>
        </w:rPr>
        <w:t>kaum miskin dan menderita adalah</w:t>
      </w:r>
      <w:r w:rsidR="009E74E1">
        <w:rPr>
          <w:rFonts w:ascii="Times New Roman" w:hAnsi="Times New Roman"/>
          <w:sz w:val="24"/>
          <w:szCs w:val="24"/>
        </w:rPr>
        <w:t xml:space="preserve"> kecemasan para murid Yesus. Ajaran murid Yesus tampak pada imam diosesan, yang dimana imam diosesan menjadi jantung hati Keuskupan.</w:t>
      </w:r>
      <w:r w:rsidR="00EC1878">
        <w:rPr>
          <w:rFonts w:ascii="Times New Roman" w:hAnsi="Times New Roman"/>
          <w:sz w:val="24"/>
          <w:szCs w:val="24"/>
        </w:rPr>
        <w:t xml:space="preserve"> Kepada siapa amanat Konsili ditunjukan</w:t>
      </w:r>
      <w:r w:rsidR="00E3670B">
        <w:rPr>
          <w:rFonts w:ascii="Times New Roman" w:hAnsi="Times New Roman"/>
          <w:sz w:val="24"/>
          <w:szCs w:val="24"/>
        </w:rPr>
        <w:t xml:space="preserve"> (GS art 2)</w:t>
      </w:r>
      <w:r w:rsidR="00EC1878">
        <w:rPr>
          <w:rFonts w:ascii="Times New Roman" w:hAnsi="Times New Roman"/>
          <w:sz w:val="24"/>
          <w:szCs w:val="24"/>
        </w:rPr>
        <w:t>?</w:t>
      </w:r>
      <w:r w:rsidR="00FC54C1">
        <w:rPr>
          <w:rFonts w:ascii="Times New Roman" w:hAnsi="Times New Roman"/>
          <w:sz w:val="24"/>
          <w:szCs w:val="24"/>
        </w:rPr>
        <w:t xml:space="preserve"> Konsili ditunjukan pada semua umat Katolik yang mau menghadapi dunia sekarang ini </w:t>
      </w:r>
      <w:r w:rsidR="006C540D">
        <w:rPr>
          <w:rFonts w:ascii="Times New Roman" w:hAnsi="Times New Roman"/>
          <w:sz w:val="24"/>
          <w:szCs w:val="24"/>
        </w:rPr>
        <w:t xml:space="preserve">terutama dalam perkembangan zaman. Umat Katolik diharapkan menjadi terang dunia agar kasih Allah dalam Konsili dapat tersalurkan. </w:t>
      </w:r>
      <w:r w:rsidR="00EC1878">
        <w:rPr>
          <w:rFonts w:ascii="Times New Roman" w:hAnsi="Times New Roman"/>
          <w:sz w:val="24"/>
          <w:szCs w:val="24"/>
        </w:rPr>
        <w:t xml:space="preserve"> Pengabdian kepada manusia</w:t>
      </w:r>
      <w:r w:rsidR="00E3670B">
        <w:rPr>
          <w:rFonts w:ascii="Times New Roman" w:hAnsi="Times New Roman"/>
          <w:sz w:val="24"/>
          <w:szCs w:val="24"/>
        </w:rPr>
        <w:t xml:space="preserve"> (GS art 3)</w:t>
      </w:r>
      <w:r w:rsidR="00EC1878">
        <w:rPr>
          <w:rFonts w:ascii="Times New Roman" w:hAnsi="Times New Roman"/>
          <w:sz w:val="24"/>
          <w:szCs w:val="24"/>
        </w:rPr>
        <w:t>.</w:t>
      </w:r>
      <w:r w:rsidR="009D7674">
        <w:rPr>
          <w:rFonts w:ascii="Times New Roman" w:hAnsi="Times New Roman"/>
          <w:sz w:val="24"/>
          <w:szCs w:val="24"/>
        </w:rPr>
        <w:t xml:space="preserve"> Konsili menawarkan kepada umat manusia agar kerja </w:t>
      </w:r>
      <w:proofErr w:type="gramStart"/>
      <w:r w:rsidR="009D7674">
        <w:rPr>
          <w:rFonts w:ascii="Times New Roman" w:hAnsi="Times New Roman"/>
          <w:sz w:val="24"/>
          <w:szCs w:val="24"/>
        </w:rPr>
        <w:t>sama</w:t>
      </w:r>
      <w:proofErr w:type="gramEnd"/>
      <w:r w:rsidR="009D7674">
        <w:rPr>
          <w:rFonts w:ascii="Times New Roman" w:hAnsi="Times New Roman"/>
          <w:sz w:val="24"/>
          <w:szCs w:val="24"/>
        </w:rPr>
        <w:t xml:space="preserve"> dengan Gereja untuk membangun persaudaraan untuk semua orang. Menjadikan umat bersaudara satu dengan yang lain tidak terlepas dari imam diosesan yang mengembangkan Keuskupan.  </w:t>
      </w:r>
    </w:p>
    <w:p w:rsidR="008F3185" w:rsidRDefault="00EC1878" w:rsidP="0030109F">
      <w:pPr>
        <w:spacing w:after="0" w:line="240" w:lineRule="auto"/>
        <w:ind w:right="-242" w:firstLine="720"/>
        <w:jc w:val="both"/>
        <w:rPr>
          <w:rFonts w:ascii="Times New Roman" w:hAnsi="Times New Roman"/>
          <w:sz w:val="24"/>
          <w:szCs w:val="24"/>
        </w:rPr>
      </w:pPr>
      <w:r>
        <w:rPr>
          <w:rFonts w:ascii="Times New Roman" w:hAnsi="Times New Roman"/>
          <w:sz w:val="24"/>
          <w:szCs w:val="24"/>
        </w:rPr>
        <w:t>Harapan dan kegelisahan</w:t>
      </w:r>
      <w:r w:rsidR="00E3670B">
        <w:rPr>
          <w:rFonts w:ascii="Times New Roman" w:hAnsi="Times New Roman"/>
          <w:sz w:val="24"/>
          <w:szCs w:val="24"/>
        </w:rPr>
        <w:t xml:space="preserve"> (GS art 4)</w:t>
      </w:r>
      <w:r>
        <w:rPr>
          <w:rFonts w:ascii="Times New Roman" w:hAnsi="Times New Roman"/>
          <w:sz w:val="24"/>
          <w:szCs w:val="24"/>
        </w:rPr>
        <w:t>.</w:t>
      </w:r>
      <w:r w:rsidR="008F3185">
        <w:rPr>
          <w:rFonts w:ascii="Times New Roman" w:hAnsi="Times New Roman"/>
          <w:sz w:val="24"/>
          <w:szCs w:val="24"/>
        </w:rPr>
        <w:t xml:space="preserve"> Berkembangnya zaman timbul kegelisahan manusia terhadap cipataan manusia sendiri. Perubahan ini tampak jelas pada perubahan sosial dan budaya yang berdampak pada hidup keagamaan. Dari kegelisahan manusia, Gereja juga menawarkan bagaimana hidup dewasa terhadap perkembangan zaman.</w:t>
      </w:r>
      <w:r>
        <w:rPr>
          <w:rFonts w:ascii="Times New Roman" w:hAnsi="Times New Roman"/>
          <w:sz w:val="24"/>
          <w:szCs w:val="24"/>
        </w:rPr>
        <w:t xml:space="preserve"> Perubahan situasi yang mendalam</w:t>
      </w:r>
      <w:r w:rsidR="00E3670B">
        <w:rPr>
          <w:rFonts w:ascii="Times New Roman" w:hAnsi="Times New Roman"/>
          <w:sz w:val="24"/>
          <w:szCs w:val="24"/>
        </w:rPr>
        <w:t xml:space="preserve"> (GS art 5)</w:t>
      </w:r>
      <w:r>
        <w:rPr>
          <w:rFonts w:ascii="Times New Roman" w:hAnsi="Times New Roman"/>
          <w:sz w:val="24"/>
          <w:szCs w:val="24"/>
        </w:rPr>
        <w:t>. Perubahan-perubahan dalam tata masyarakat</w:t>
      </w:r>
      <w:r w:rsidR="00E3670B">
        <w:rPr>
          <w:rFonts w:ascii="Times New Roman" w:hAnsi="Times New Roman"/>
          <w:sz w:val="24"/>
          <w:szCs w:val="24"/>
        </w:rPr>
        <w:t xml:space="preserve"> (GS art 6)</w:t>
      </w:r>
      <w:r>
        <w:rPr>
          <w:rFonts w:ascii="Times New Roman" w:hAnsi="Times New Roman"/>
          <w:sz w:val="24"/>
          <w:szCs w:val="24"/>
        </w:rPr>
        <w:t>. Perubahan-perubahan psikologis, moral dan keagamaan</w:t>
      </w:r>
      <w:r w:rsidR="00E3670B">
        <w:rPr>
          <w:rFonts w:ascii="Times New Roman" w:hAnsi="Times New Roman"/>
          <w:sz w:val="24"/>
          <w:szCs w:val="24"/>
        </w:rPr>
        <w:t xml:space="preserve"> (GS art 7)</w:t>
      </w:r>
      <w:r>
        <w:rPr>
          <w:rFonts w:ascii="Times New Roman" w:hAnsi="Times New Roman"/>
          <w:sz w:val="24"/>
          <w:szCs w:val="24"/>
        </w:rPr>
        <w:t>. Berbagai ketidakseimbangan dalam dunia sekarang</w:t>
      </w:r>
      <w:r w:rsidR="00E3670B">
        <w:rPr>
          <w:rFonts w:ascii="Times New Roman" w:hAnsi="Times New Roman"/>
          <w:sz w:val="24"/>
          <w:szCs w:val="24"/>
        </w:rPr>
        <w:t xml:space="preserve"> (GS art 8)</w:t>
      </w:r>
      <w:r>
        <w:rPr>
          <w:rFonts w:ascii="Times New Roman" w:hAnsi="Times New Roman"/>
          <w:sz w:val="24"/>
          <w:szCs w:val="24"/>
        </w:rPr>
        <w:t xml:space="preserve">. </w:t>
      </w:r>
      <w:r w:rsidR="003F38F1">
        <w:rPr>
          <w:rFonts w:ascii="Times New Roman" w:hAnsi="Times New Roman"/>
          <w:sz w:val="24"/>
          <w:szCs w:val="24"/>
        </w:rPr>
        <w:t>Aspirasi-aspirasi umat manusia yang makin universal</w:t>
      </w:r>
      <w:r w:rsidR="00E3670B">
        <w:rPr>
          <w:rFonts w:ascii="Times New Roman" w:hAnsi="Times New Roman"/>
          <w:sz w:val="24"/>
          <w:szCs w:val="24"/>
        </w:rPr>
        <w:t xml:space="preserve"> (GS art 9)</w:t>
      </w:r>
      <w:r w:rsidR="003F38F1">
        <w:rPr>
          <w:rFonts w:ascii="Times New Roman" w:hAnsi="Times New Roman"/>
          <w:sz w:val="24"/>
          <w:szCs w:val="24"/>
        </w:rPr>
        <w:t>. Pertanyaan-pertanyaan mendalam umat manusia</w:t>
      </w:r>
      <w:r w:rsidR="00E3670B">
        <w:rPr>
          <w:rFonts w:ascii="Times New Roman" w:hAnsi="Times New Roman"/>
          <w:sz w:val="24"/>
          <w:szCs w:val="24"/>
        </w:rPr>
        <w:t xml:space="preserve"> (GS art 10)</w:t>
      </w:r>
      <w:r w:rsidR="003F38F1">
        <w:rPr>
          <w:rFonts w:ascii="Times New Roman" w:hAnsi="Times New Roman"/>
          <w:sz w:val="24"/>
          <w:szCs w:val="24"/>
        </w:rPr>
        <w:t>.</w:t>
      </w:r>
    </w:p>
    <w:p w:rsidR="00974C06" w:rsidRDefault="008F3185" w:rsidP="0030109F">
      <w:pPr>
        <w:spacing w:after="0" w:line="240" w:lineRule="auto"/>
        <w:ind w:right="-242" w:firstLine="720"/>
        <w:jc w:val="both"/>
        <w:rPr>
          <w:rFonts w:ascii="Times New Roman" w:hAnsi="Times New Roman"/>
          <w:sz w:val="24"/>
          <w:szCs w:val="24"/>
        </w:rPr>
      </w:pPr>
      <w:r>
        <w:rPr>
          <w:rFonts w:ascii="Times New Roman" w:hAnsi="Times New Roman"/>
          <w:sz w:val="24"/>
          <w:szCs w:val="24"/>
        </w:rPr>
        <w:t xml:space="preserve">Dari 10 artikel dari GS imam diosesan mempunyai banyak peluang untuk mengembangkan keuskupan dimana </w:t>
      </w:r>
      <w:proofErr w:type="gramStart"/>
      <w:r>
        <w:rPr>
          <w:rFonts w:ascii="Times New Roman" w:hAnsi="Times New Roman"/>
          <w:sz w:val="24"/>
          <w:szCs w:val="24"/>
        </w:rPr>
        <w:t>ia</w:t>
      </w:r>
      <w:proofErr w:type="gramEnd"/>
      <w:r>
        <w:rPr>
          <w:rFonts w:ascii="Times New Roman" w:hAnsi="Times New Roman"/>
          <w:sz w:val="24"/>
          <w:szCs w:val="24"/>
        </w:rPr>
        <w:t xml:space="preserve"> bertugas. Imam </w:t>
      </w:r>
      <w:proofErr w:type="gramStart"/>
      <w:r>
        <w:rPr>
          <w:rFonts w:ascii="Times New Roman" w:hAnsi="Times New Roman"/>
          <w:sz w:val="24"/>
          <w:szCs w:val="24"/>
        </w:rPr>
        <w:t>di</w:t>
      </w:r>
      <w:r w:rsidR="001C2537">
        <w:rPr>
          <w:rFonts w:ascii="Times New Roman" w:hAnsi="Times New Roman"/>
          <w:sz w:val="24"/>
          <w:szCs w:val="24"/>
        </w:rPr>
        <w:t>o</w:t>
      </w:r>
      <w:r>
        <w:rPr>
          <w:rFonts w:ascii="Times New Roman" w:hAnsi="Times New Roman"/>
          <w:sz w:val="24"/>
          <w:szCs w:val="24"/>
        </w:rPr>
        <w:t>sesan</w:t>
      </w:r>
      <w:proofErr w:type="gramEnd"/>
      <w:r>
        <w:rPr>
          <w:rFonts w:ascii="Times New Roman" w:hAnsi="Times New Roman"/>
          <w:sz w:val="24"/>
          <w:szCs w:val="24"/>
        </w:rPr>
        <w:t xml:space="preserve"> juga harus aktif untuk melihat </w:t>
      </w:r>
      <w:r>
        <w:rPr>
          <w:rFonts w:ascii="Times New Roman" w:hAnsi="Times New Roman"/>
          <w:sz w:val="24"/>
          <w:szCs w:val="24"/>
        </w:rPr>
        <w:lastRenderedPageBreak/>
        <w:t>perubahan zaman yang kian hari mengikis moral dan nilai-nilai kehidupan manusia.</w:t>
      </w:r>
      <w:r w:rsidR="00247D75">
        <w:rPr>
          <w:rFonts w:ascii="Times New Roman" w:hAnsi="Times New Roman"/>
          <w:sz w:val="24"/>
          <w:szCs w:val="24"/>
        </w:rPr>
        <w:t xml:space="preserve"> Dapat ditegaskan fungsi para imam </w:t>
      </w:r>
      <w:r w:rsidR="001C2537">
        <w:rPr>
          <w:rFonts w:ascii="Times New Roman" w:hAnsi="Times New Roman"/>
          <w:sz w:val="24"/>
          <w:szCs w:val="24"/>
        </w:rPr>
        <w:t xml:space="preserve">disesan </w:t>
      </w:r>
      <w:r w:rsidR="00247D75">
        <w:rPr>
          <w:rFonts w:ascii="Times New Roman" w:hAnsi="Times New Roman"/>
          <w:sz w:val="24"/>
          <w:szCs w:val="24"/>
        </w:rPr>
        <w:t>tergabungkan pada tingkat para Uskup, fungsi itu ikut menyandang kewibawaan Kristus sendiri, untuk membangun, meng</w:t>
      </w:r>
      <w:r w:rsidR="001C2537">
        <w:rPr>
          <w:rFonts w:ascii="Times New Roman" w:hAnsi="Times New Roman"/>
          <w:sz w:val="24"/>
          <w:szCs w:val="24"/>
        </w:rPr>
        <w:t>uduskan dan membimbing dan mengajar iman</w:t>
      </w:r>
      <w:r w:rsidR="00247D75">
        <w:rPr>
          <w:rFonts w:ascii="Times New Roman" w:hAnsi="Times New Roman"/>
          <w:sz w:val="24"/>
          <w:szCs w:val="24"/>
        </w:rPr>
        <w:t xml:space="preserve">. Oleh karena itu, imamat para imam </w:t>
      </w:r>
      <w:r w:rsidR="001C2537">
        <w:rPr>
          <w:rFonts w:ascii="Times New Roman" w:hAnsi="Times New Roman"/>
          <w:sz w:val="24"/>
          <w:szCs w:val="24"/>
        </w:rPr>
        <w:t xml:space="preserve">diosesan </w:t>
      </w:r>
      <w:r w:rsidR="00247D75">
        <w:rPr>
          <w:rFonts w:ascii="Times New Roman" w:hAnsi="Times New Roman"/>
          <w:sz w:val="24"/>
          <w:szCs w:val="24"/>
        </w:rPr>
        <w:t xml:space="preserve">melambangkan bahwa para imam, berkat pengurapan Roh Kudus, dengan demikian dijadikan serupa dengan Kristus Sang imam (PO art 2). Maka </w:t>
      </w:r>
      <w:r w:rsidR="0098499D">
        <w:rPr>
          <w:rFonts w:ascii="Times New Roman" w:hAnsi="Times New Roman"/>
          <w:sz w:val="24"/>
          <w:szCs w:val="24"/>
        </w:rPr>
        <w:t>imam diosesan menjadi garam dan terang dunia terutama bertanggung jwab terhadap perkembangan uma</w:t>
      </w:r>
      <w:r w:rsidR="00A9434B">
        <w:rPr>
          <w:rFonts w:ascii="Times New Roman" w:hAnsi="Times New Roman"/>
          <w:sz w:val="24"/>
          <w:szCs w:val="24"/>
        </w:rPr>
        <w:t>t Allah dan perkembangan zaman.</w:t>
      </w:r>
    </w:p>
    <w:p w:rsidR="00A9434B" w:rsidRDefault="00A9434B" w:rsidP="0030109F">
      <w:pPr>
        <w:spacing w:after="0" w:line="240" w:lineRule="auto"/>
        <w:ind w:right="-242" w:firstLine="720"/>
        <w:jc w:val="both"/>
        <w:rPr>
          <w:rFonts w:ascii="Times New Roman" w:hAnsi="Times New Roman"/>
          <w:sz w:val="24"/>
          <w:szCs w:val="24"/>
        </w:rPr>
      </w:pPr>
    </w:p>
    <w:p w:rsidR="00A9434B" w:rsidRDefault="00A9434B" w:rsidP="0030109F">
      <w:pPr>
        <w:pStyle w:val="NoSpacing"/>
        <w:ind w:right="-242"/>
        <w:rPr>
          <w:rFonts w:ascii="Times New Roman" w:hAnsi="Times New Roman"/>
          <w:b/>
          <w:bCs/>
          <w:sz w:val="24"/>
          <w:szCs w:val="24"/>
        </w:rPr>
      </w:pPr>
      <w:r>
        <w:rPr>
          <w:rFonts w:ascii="Times New Roman" w:hAnsi="Times New Roman"/>
          <w:b/>
          <w:bCs/>
          <w:sz w:val="24"/>
          <w:szCs w:val="24"/>
        </w:rPr>
        <w:t>Eklesiologi Imam Dosesan Pontianak</w:t>
      </w:r>
    </w:p>
    <w:p w:rsidR="00A9434B" w:rsidRPr="00A8757D" w:rsidRDefault="00A9434B" w:rsidP="0030109F">
      <w:pPr>
        <w:pStyle w:val="NoSpacing"/>
        <w:ind w:right="-242" w:firstLine="720"/>
        <w:rPr>
          <w:rFonts w:ascii="Times New Roman" w:hAnsi="Times New Roman"/>
          <w:sz w:val="24"/>
          <w:szCs w:val="24"/>
        </w:rPr>
      </w:pPr>
      <w:r>
        <w:rPr>
          <w:rFonts w:ascii="Times New Roman" w:hAnsi="Times New Roman"/>
          <w:sz w:val="24"/>
          <w:szCs w:val="24"/>
        </w:rPr>
        <w:t xml:space="preserve">Obyek? Secara etimologis obyek berasal dari kata: </w:t>
      </w:r>
      <w:r>
        <w:rPr>
          <w:rFonts w:ascii="Times New Roman" w:hAnsi="Times New Roman"/>
          <w:i/>
          <w:sz w:val="24"/>
          <w:szCs w:val="24"/>
        </w:rPr>
        <w:t xml:space="preserve">ob </w:t>
      </w:r>
      <w:r>
        <w:rPr>
          <w:rFonts w:ascii="Times New Roman" w:hAnsi="Times New Roman"/>
          <w:sz w:val="24"/>
          <w:szCs w:val="24"/>
        </w:rPr>
        <w:t xml:space="preserve">(untuk/demi/menuju) dan </w:t>
      </w:r>
      <w:r>
        <w:rPr>
          <w:rFonts w:ascii="Times New Roman" w:hAnsi="Times New Roman"/>
          <w:i/>
          <w:sz w:val="24"/>
          <w:szCs w:val="24"/>
        </w:rPr>
        <w:t xml:space="preserve">incere </w:t>
      </w:r>
      <w:r>
        <w:rPr>
          <w:rFonts w:ascii="Times New Roman" w:hAnsi="Times New Roman"/>
          <w:sz w:val="24"/>
          <w:szCs w:val="24"/>
        </w:rPr>
        <w:t>(melempar), artinya: melakukan sesuatu dengan tujuan tertentu (</w:t>
      </w:r>
      <w:r>
        <w:rPr>
          <w:rFonts w:ascii="Times New Roman" w:hAnsi="Times New Roman"/>
        </w:rPr>
        <w:t>Benny Phang 2020</w:t>
      </w:r>
      <w:r>
        <w:rPr>
          <w:rFonts w:ascii="Times New Roman" w:hAnsi="Times New Roman"/>
          <w:sz w:val="24"/>
          <w:szCs w:val="24"/>
        </w:rPr>
        <w:t xml:space="preserve">). </w:t>
      </w:r>
      <w:r w:rsidRPr="00A8757D">
        <w:rPr>
          <w:rFonts w:ascii="Times New Roman" w:hAnsi="Times New Roman"/>
          <w:sz w:val="24"/>
          <w:szCs w:val="24"/>
        </w:rPr>
        <w:t>Manusia mempunyai tugas untuk memelihara, melindungi, dan menjaga hidup badaniah ini demi kemuliaan Tuhan. Sebagai administrator, hidup manusia haruslah dijalankan secara kreatif dan bertanggungjawab, dengan membuat kreasi-inovasi yang baru sehingga manusia mendapatkan cara-cara baru untuk memelihara dan mempertahankan hidupnya. Segala macam cara itu haruslah mengabdi kepada martabat manusia dan bukan menghancurkannya, sebab ilmu pengetahuan tanpa hati nurani hanya akan membawa</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{"citationItems":[{"id":"ITEM-1","itemData":{"abstract":"Organ donation or Organ transplants cannot legitimate acts that are in themselves contrary to the dignity of persons and to the moral law. Organ donation or Organ transplants is not morally le-gitimate if it exposes the subject's life or physical and psychologi-cal integrity to disproportionate or avoidable risks. That actions does not conform to the dignity of the person if it takes place without the informed consent of the subject or those who legiti-mately speak for him.","author":[{"dropping-particle":"","family":"Bintoro","given":"Ady","non-dropping-particle":"","parse-names":false,"suffix":""}],"container-title":"Orientasi Baru","id":"ITEM-1","issued":{"date-parts":[["2016"]]},"page":"93-110","title":"Memahami nilai etika dan moral donasi organ","type":"article-journal","volume":"25 (01)"},"uris":["http://www.mendeley.com/documents/?uuid=7c645fa8-9561-4fc4-a814-6d599cca99e9"]}],"mendeley":{"formattedCitation":"(Bintoro, 2016)","plainTextFormattedCitation":"(Bintoro, 2016)","previouslyFormattedCitation":"(Bintoro, 2016)"},"properties":{"noteIndex":0},"schema":"https://github.com/citation-style-language/schema/raw/master/csl-citation.json"}</w:instrText>
      </w:r>
      <w:r>
        <w:rPr>
          <w:rFonts w:ascii="Times New Roman" w:hAnsi="Times New Roman"/>
          <w:sz w:val="24"/>
          <w:szCs w:val="24"/>
        </w:rPr>
        <w:fldChar w:fldCharType="separate"/>
      </w:r>
      <w:r w:rsidRPr="00A8757D">
        <w:rPr>
          <w:rFonts w:ascii="Times New Roman" w:hAnsi="Times New Roman"/>
          <w:noProof/>
          <w:sz w:val="24"/>
          <w:szCs w:val="24"/>
        </w:rPr>
        <w:t>(Bintoro, 2016)</w:t>
      </w:r>
      <w:r>
        <w:rPr>
          <w:rFonts w:ascii="Times New Roman" w:hAnsi="Times New Roman"/>
          <w:sz w:val="24"/>
          <w:szCs w:val="24"/>
        </w:rPr>
        <w:fldChar w:fldCharType="end"/>
      </w:r>
      <w:r>
        <w:rPr>
          <w:rFonts w:ascii="Times New Roman" w:hAnsi="Times New Roman"/>
          <w:sz w:val="24"/>
          <w:szCs w:val="24"/>
        </w:rPr>
        <w:t>.</w:t>
      </w:r>
    </w:p>
    <w:p w:rsidR="00A9434B" w:rsidRDefault="006E13F2" w:rsidP="0030109F">
      <w:pPr>
        <w:pStyle w:val="NoSpacing"/>
        <w:ind w:right="-242" w:firstLine="720"/>
        <w:rPr>
          <w:rFonts w:ascii="Times New Roman" w:hAnsi="Times New Roman"/>
          <w:sz w:val="24"/>
          <w:szCs w:val="24"/>
        </w:rPr>
      </w:pPr>
      <w:r>
        <w:rPr>
          <w:rFonts w:ascii="Times New Roman" w:hAnsi="Times New Roman"/>
          <w:sz w:val="24"/>
          <w:szCs w:val="24"/>
        </w:rPr>
        <w:t>Dalam (Kis</w:t>
      </w:r>
      <w:r w:rsidR="00A9434B" w:rsidRPr="00095474">
        <w:rPr>
          <w:rFonts w:ascii="Times New Roman" w:hAnsi="Times New Roman"/>
          <w:sz w:val="24"/>
          <w:szCs w:val="24"/>
        </w:rPr>
        <w:t xml:space="preserve"> 2:41-47</w:t>
      </w:r>
      <w:r>
        <w:rPr>
          <w:rFonts w:ascii="Times New Roman" w:hAnsi="Times New Roman"/>
          <w:sz w:val="24"/>
          <w:szCs w:val="24"/>
        </w:rPr>
        <w:t>)</w:t>
      </w:r>
      <w:r w:rsidR="00A9434B" w:rsidRPr="00095474">
        <w:rPr>
          <w:rFonts w:ascii="Times New Roman" w:hAnsi="Times New Roman"/>
          <w:sz w:val="24"/>
          <w:szCs w:val="24"/>
        </w:rPr>
        <w:t xml:space="preserve"> berbicara tentang </w:t>
      </w:r>
      <w:proofErr w:type="gramStart"/>
      <w:r w:rsidR="00A9434B" w:rsidRPr="00095474">
        <w:rPr>
          <w:rFonts w:ascii="Times New Roman" w:hAnsi="Times New Roman"/>
          <w:sz w:val="24"/>
          <w:szCs w:val="24"/>
        </w:rPr>
        <w:t>cara</w:t>
      </w:r>
      <w:proofErr w:type="gramEnd"/>
      <w:r w:rsidR="00A9434B" w:rsidRPr="00095474">
        <w:rPr>
          <w:rFonts w:ascii="Times New Roman" w:hAnsi="Times New Roman"/>
          <w:sz w:val="24"/>
          <w:szCs w:val="24"/>
        </w:rPr>
        <w:t xml:space="preserve"> hidup Gereja perdana atau Gereja umat rasuli, mereka ituhidup rukun, bersatu sehati sejiwa, sering berkumpul bersama untuk mendengarkan ajaran para rasul, merayakan Ekaristi, saling berbagai</w:t>
      </w:r>
      <w:r w:rsidR="00A9434B">
        <w:rPr>
          <w:rFonts w:ascii="Times New Roman" w:hAnsi="Times New Roman"/>
          <w:sz w:val="24"/>
          <w:szCs w:val="24"/>
        </w:rPr>
        <w:t xml:space="preserve"> dan dicintai oleh semua orang. </w:t>
      </w:r>
      <w:r w:rsidR="00A9434B" w:rsidRPr="00095474">
        <w:rPr>
          <w:rFonts w:ascii="Times New Roman" w:hAnsi="Times New Roman"/>
          <w:sz w:val="24"/>
          <w:szCs w:val="24"/>
        </w:rPr>
        <w:t xml:space="preserve">Apa yang dikisahkan dalam </w:t>
      </w:r>
      <w:r>
        <w:rPr>
          <w:rFonts w:ascii="Times New Roman" w:hAnsi="Times New Roman"/>
          <w:sz w:val="24"/>
          <w:szCs w:val="24"/>
        </w:rPr>
        <w:t>(</w:t>
      </w:r>
      <w:r w:rsidR="00A9434B" w:rsidRPr="00095474">
        <w:rPr>
          <w:rFonts w:ascii="Times New Roman" w:hAnsi="Times New Roman"/>
          <w:sz w:val="24"/>
          <w:szCs w:val="24"/>
        </w:rPr>
        <w:t>Kis 2:41-47</w:t>
      </w:r>
      <w:r>
        <w:rPr>
          <w:rFonts w:ascii="Times New Roman" w:hAnsi="Times New Roman"/>
          <w:sz w:val="24"/>
          <w:szCs w:val="24"/>
        </w:rPr>
        <w:t>)</w:t>
      </w:r>
      <w:r w:rsidR="00A9434B" w:rsidRPr="00095474">
        <w:rPr>
          <w:rFonts w:ascii="Times New Roman" w:hAnsi="Times New Roman"/>
          <w:sz w:val="24"/>
          <w:szCs w:val="24"/>
        </w:rPr>
        <w:t xml:space="preserve"> menjadi tonggak atau dasar kehidupan Gereja Katolik selanjutnya</w:t>
      </w:r>
      <w:r w:rsidR="00A9434B">
        <w:rPr>
          <w:rFonts w:ascii="Times New Roman" w:hAnsi="Times New Roman"/>
          <w:sz w:val="24"/>
          <w:szCs w:val="24"/>
        </w:rPr>
        <w:t xml:space="preserve"> </w:t>
      </w:r>
      <w:r w:rsidR="00A9434B">
        <w:rPr>
          <w:rFonts w:ascii="Times New Roman" w:hAnsi="Times New Roman"/>
          <w:sz w:val="24"/>
          <w:szCs w:val="24"/>
        </w:rPr>
        <w:fldChar w:fldCharType="begin" w:fldLock="1"/>
      </w:r>
      <w:r w:rsidR="00A9434B">
        <w:rPr>
          <w:rFonts w:ascii="Times New Roman" w:hAnsi="Times New Roman"/>
          <w:sz w:val="24"/>
          <w:szCs w:val="24"/>
        </w:rPr>
        <w:instrText>ADDIN CSL_CITATION {"citationItems":[{"id":"ITEM-1","itemData":{"author":[{"dropping-particle":"","family":"Paroki","given":"D I","non-dropping-particle":"","parse-names":false,"suffix":""},{"dropping-particle":"","family":"Ratu","given":"Maria","non-dropping-particle":"","parse-names":false,"suffix":""}],"id":"ITEM-1","issued":{"date-parts":[["0"]]},"page":"82-94","title":"Penurunan jumlah umat katolik di paroki maria ratu damai purworejo donomulyo","type":"article-journal"},"uris":["http://www.mendeley.com/documents/?uuid=82f2edba-e299-4a05-a3d6-90e02bd7fadf"]}],"mendeley":{"formattedCitation":"(Paroki &amp; Ratu, n.d.)","plainTextFormattedCitation":"(Paroki &amp; Ratu, n.d.)","previouslyFormattedCitation":"(Paroki &amp; Ratu, n.d.)"},"properties":{"noteIndex":0},"schema":"https://github.com/citation-style-language/schema/raw/master/csl-citation.json"}</w:instrText>
      </w:r>
      <w:r w:rsidR="00A9434B">
        <w:rPr>
          <w:rFonts w:ascii="Times New Roman" w:hAnsi="Times New Roman"/>
          <w:sz w:val="24"/>
          <w:szCs w:val="24"/>
        </w:rPr>
        <w:fldChar w:fldCharType="separate"/>
      </w:r>
      <w:r w:rsidR="00A9434B" w:rsidRPr="002B1EF1">
        <w:rPr>
          <w:rFonts w:ascii="Times New Roman" w:hAnsi="Times New Roman"/>
          <w:noProof/>
          <w:sz w:val="24"/>
          <w:szCs w:val="24"/>
        </w:rPr>
        <w:t>(Paroki &amp; Ratu, n.d.)</w:t>
      </w:r>
      <w:r w:rsidR="00A9434B">
        <w:rPr>
          <w:rFonts w:ascii="Times New Roman" w:hAnsi="Times New Roman"/>
          <w:sz w:val="24"/>
          <w:szCs w:val="24"/>
        </w:rPr>
        <w:fldChar w:fldCharType="end"/>
      </w:r>
      <w:r w:rsidR="00A9434B" w:rsidRPr="00095474">
        <w:rPr>
          <w:rFonts w:ascii="Times New Roman" w:hAnsi="Times New Roman"/>
          <w:sz w:val="24"/>
          <w:szCs w:val="24"/>
        </w:rPr>
        <w:t>.</w:t>
      </w:r>
      <w:r w:rsidR="00A9434B">
        <w:t xml:space="preserve"> </w:t>
      </w:r>
      <w:r w:rsidR="00A9434B" w:rsidRPr="009C045E">
        <w:rPr>
          <w:rFonts w:ascii="Times New Roman" w:hAnsi="Times New Roman"/>
          <w:sz w:val="24"/>
          <w:szCs w:val="24"/>
        </w:rPr>
        <w:t>Eklesiologi adalah daya upaya untuk untuk memhami Gereja secara teologis. Dapat dikatakan bahwa eklesiologi adalah ilmu pengetahuan tentang teologi Gereja. Teologi tenteng dan oleh Gereja direfleksikan, diatur oleh teologi-teologi dalam konteks tertentu dan dalam perhatian tertentu. Mengingat konteks dan perhatian memegang penting dalam studi eklesiologi maka diperlukan sikap kriti</w:t>
      </w:r>
      <w:r w:rsidR="00A9434B">
        <w:rPr>
          <w:rFonts w:ascii="Times New Roman" w:hAnsi="Times New Roman"/>
          <w:sz w:val="24"/>
          <w:szCs w:val="24"/>
        </w:rPr>
        <w:t>s dan dialogis</w:t>
      </w:r>
      <w:r w:rsidR="00A9434B" w:rsidRPr="009C045E">
        <w:rPr>
          <w:rFonts w:ascii="Times New Roman" w:hAnsi="Times New Roman"/>
          <w:sz w:val="24"/>
          <w:szCs w:val="24"/>
        </w:rPr>
        <w:t xml:space="preserve"> Maksud dari pernyataan ini adalah Gereja adalah tempat tumbuhnya iman seseorang</w:t>
      </w:r>
      <w:r w:rsidR="00A9434B">
        <w:rPr>
          <w:rFonts w:ascii="Times New Roman" w:hAnsi="Times New Roman"/>
          <w:sz w:val="24"/>
          <w:szCs w:val="24"/>
        </w:rPr>
        <w:t xml:space="preserve"> </w:t>
      </w:r>
      <w:r w:rsidR="00A9434B">
        <w:rPr>
          <w:rFonts w:ascii="Times New Roman" w:hAnsi="Times New Roman"/>
          <w:sz w:val="24"/>
          <w:szCs w:val="24"/>
        </w:rPr>
        <w:fldChar w:fldCharType="begin" w:fldLock="1"/>
      </w:r>
      <w:r w:rsidR="00A9434B">
        <w:rPr>
          <w:rFonts w:ascii="Times New Roman" w:hAnsi="Times New Roman"/>
          <w:sz w:val="24"/>
          <w:szCs w:val="24"/>
        </w:rPr>
        <w:instrText>ADDIN CSL_CITATION {"citationItems":[{"id":"ITEM-1","itemData":{"abstract":"There are many problems in ministry because God's servants do not have principles or standards of service that become a reference so that it has an impact on conflicts of interest so that God's church does not experience growth. Calling and equipping ministers to build up the body of Christ which must be built up to the certain standards and qualities desired by God. By using descriptive qualitative analysis in Ephesians 4: 11-16, it can be explained how the minister is called, equipped to produce unity of faith in the Son of God, produce full maturity and produce a growth rate according to the fullness of Christ. Every believer is required to experience progress and growth in his life both physically and spiritually. This growth has a definite and clear direction that is sourced and focused on Christ Himself. The expected result from understanding the principles of service according to Ephesians 4: 11-16 is the growth of service, both in quantity and quality. That is having the confidence of salvation, a healthy prayer life, perseverance in reading the Word of God, faithfulness in fellowship and the habit of witnessing.","author":[{"dropping-particle":"","family":"Baskoro","given":"Paulus Kunto","non-dropping-particle":"","parse-names":false,"suffix":""},{"dropping-particle":"","family":"Budiyana","given":"Hardi","non-dropping-particle":"","parse-names":false,"suffix":""}],"container-title":"Teologi (JUTEOLOG)","id":"ITEM-1","issue":"2","issued":{"date-parts":[["2021"]]},"page":"92-104","title":"Jurnal Teologi Praktika","type":"article-journal","volume":"2"},"uris":["http://www.mendeley.com/documents/?uuid=c9a9066b-7290-42f1-b26e-1c57753b80e7"]}],"mendeley":{"formattedCitation":"(Baskoro &amp; Budiyana, 2021)","plainTextFormattedCitation":"(Baskoro &amp; Budiyana, 2021)","previouslyFormattedCitation":"(Baskoro &amp; Budiyana, 2021)"},"properties":{"noteIndex":0},"schema":"https://github.com/citation-style-language/schema/raw/master/csl-citation.json"}</w:instrText>
      </w:r>
      <w:r w:rsidR="00A9434B">
        <w:rPr>
          <w:rFonts w:ascii="Times New Roman" w:hAnsi="Times New Roman"/>
          <w:sz w:val="24"/>
          <w:szCs w:val="24"/>
        </w:rPr>
        <w:fldChar w:fldCharType="separate"/>
      </w:r>
      <w:r w:rsidR="00A9434B" w:rsidRPr="009C045E">
        <w:rPr>
          <w:rFonts w:ascii="Times New Roman" w:hAnsi="Times New Roman"/>
          <w:noProof/>
          <w:sz w:val="24"/>
          <w:szCs w:val="24"/>
        </w:rPr>
        <w:t>(Baskoro &amp; Budiyana, 2021)</w:t>
      </w:r>
      <w:r w:rsidR="00A9434B">
        <w:rPr>
          <w:rFonts w:ascii="Times New Roman" w:hAnsi="Times New Roman"/>
          <w:sz w:val="24"/>
          <w:szCs w:val="24"/>
        </w:rPr>
        <w:fldChar w:fldCharType="end"/>
      </w:r>
      <w:r w:rsidR="00A9434B" w:rsidRPr="009C045E">
        <w:rPr>
          <w:rFonts w:ascii="Times New Roman" w:hAnsi="Times New Roman"/>
          <w:sz w:val="24"/>
          <w:szCs w:val="24"/>
        </w:rPr>
        <w:t>.</w:t>
      </w:r>
    </w:p>
    <w:p w:rsidR="00A9434B" w:rsidRDefault="00A9434B" w:rsidP="0030109F">
      <w:pPr>
        <w:pStyle w:val="NoSpacing"/>
        <w:ind w:right="-242" w:firstLine="720"/>
      </w:pPr>
      <w:r w:rsidRPr="009C045E">
        <w:rPr>
          <w:rFonts w:ascii="Times New Roman" w:hAnsi="Times New Roman"/>
          <w:sz w:val="24"/>
          <w:szCs w:val="24"/>
        </w:rPr>
        <w:t xml:space="preserve">Dengan kata lain Gereja adalah ladang tumbuhnya iman umat. Maria Yosefina Moru dalam B, S. Mardiatmadja, S. J. (2020), mengatakan bahwa Iman bertumbuh dan berkembang melalui setiap pengalaman rohani, melalui iman, orang semakin memiliki kepekaan batin untuk percaya kepada Allah. Setiap pengalaman hidup yang direfleksikan memampukan setiap orang untuk semakin mengenal dan mengerti kasih Allah yang hadir dalam berbagai pengalaman hidup manusia. Pengalaman </w:t>
      </w:r>
      <w:proofErr w:type="gramStart"/>
      <w:r w:rsidRPr="009C045E">
        <w:rPr>
          <w:rFonts w:ascii="Times New Roman" w:hAnsi="Times New Roman"/>
          <w:sz w:val="24"/>
          <w:szCs w:val="24"/>
        </w:rPr>
        <w:t>akan</w:t>
      </w:r>
      <w:proofErr w:type="gramEnd"/>
      <w:r w:rsidRPr="009C045E">
        <w:rPr>
          <w:rFonts w:ascii="Times New Roman" w:hAnsi="Times New Roman"/>
          <w:sz w:val="24"/>
          <w:szCs w:val="24"/>
        </w:rPr>
        <w:t xml:space="preserve"> Allah tersebut dapat dirasakan baik melalui pengalaman sukacita, syukur bahkan melalui peristiwa yang sulit dan tidak menyenangkan</w:t>
      </w:r>
      <w:r>
        <w:rPr>
          <w:rFonts w:ascii="Times New Roman" w:hAnsi="Times New Roman"/>
          <w:sz w:val="24"/>
          <w:szCs w:val="24"/>
        </w:rPr>
        <w:t xml:space="preserve"> </w:t>
      </w:r>
      <w:r w:rsidRPr="00011268">
        <w:rPr>
          <w:rFonts w:ascii="Times New Roman" w:hAnsi="Times New Roman"/>
          <w:sz w:val="24"/>
          <w:szCs w:val="24"/>
        </w:rPr>
        <w:t>Sang Imam Agung yang menyerahkan diri-Nya bagi keselamatan umat manusia, maka demikianlah halnya dengan hidup seorang imam. Hal ini secara jelas terungkap dalam katekese St. Yohanes Maria Vianney tentang imamat, imam hadir bukan untuk dirinya sendiri, melainkan untukmu; untuk semua orang</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{"citationItems":[{"id":"ITEM-1","itemData":{"abstract":"Gereja Katolik meyakini bahwa melalui pelayanan imamat para imam, Kristus sendiri hadir dan bertindak dalam Gereja mempersatukan kaum beriman dengan pengorbanan diri-Nya. Tugas pelayanan para imam tidak memiliki tujuan lain kecuali mengabdi kepada imamat Kristus dan kaum beriman. Andreas B. Atawolo berpendapat, seperti halnya Yesus sang Imam Besar mau solider secara sempurna dengan manusia dengan menjadikan diri saudara bahkan rela mati di kayu salib bagi manusia, maka demikian pula halnya dengan hidup seorang imam dipanggil secara istimewa untuk mempersatukan dirinya dengan pengorbanan Kristus dengan mencontoh solidaritas Kristus.1 Pengorbanan Kristus yang utuh ditampilkan penginjil Matius dalam kisah institusinya (Mat. 26:26-29). Tulisan ini berusaha memahami makna dan merefleksikan kisah ini dalam konteks cinta kasih pastoral seorang imam. Penyerahan diri Yesus yang terungkap dalam Mat 26:26-29 kiranya dapat menjadi spiritualitas rohani di balik cinta kasih pastoral sebagai seorang imam. Penyerahan diri seorang imam nampak dalam kerelaannya memikul salib panggilannya dalam hidup sehari-hari. Rela berkorban waktu, tenaga, dan materi di tengah aneka kesulitan pastoral demi keselamatan jiwa umatnya kiranya menjadi ungkapan nyata penyerahan diri seorang yang datang bukan untuk dilayani tetapi untuk melayani.","author":[{"dropping-particle":"","family":"Nampar","given":"Hilario Didakus Nenga","non-dropping-particle":"","parse-names":false,"suffix":""},{"dropping-particle":"","family":"Silpanus","given":"Silpanus","non-dropping-particle":"","parse-names":false,"suffix":""}],"container-title":"Gaudium Vestrum: Jurnal Kateketik Pastoral","id":"ITEM-1","issue":"2","issued":{"date-parts":[["2018"]]},"page":"62-74","title":"Eksegese Matius 26: 26-29 dan Kaitannya dengan Cinta Kasih Pastoral Seorang Imam","type":"article-journal","volume":"2"},"uris":["http://www.mendeley.com/documents/?uuid=c450daf9-9eff-4e3e-a59d-be4ed43c88c1"]}],"mendeley":{"formattedCitation":"(Nampar &amp; Silpanus, 2018)","plainTextFormattedCitation":"(Nampar &amp; Silpanus, 2018)","previouslyFormattedCitation":"(Nampar &amp; Silpanus, 2018)"},"properties":{"noteIndex":0},"schema":"https://github.com/citation-style-language/schema/raw/master/csl-citation.json"}</w:instrText>
      </w:r>
      <w:r>
        <w:rPr>
          <w:rFonts w:ascii="Times New Roman" w:hAnsi="Times New Roman"/>
          <w:sz w:val="24"/>
          <w:szCs w:val="24"/>
        </w:rPr>
        <w:fldChar w:fldCharType="separate"/>
      </w:r>
      <w:r w:rsidRPr="00011268">
        <w:rPr>
          <w:rFonts w:ascii="Times New Roman" w:hAnsi="Times New Roman"/>
          <w:noProof/>
          <w:sz w:val="24"/>
          <w:szCs w:val="24"/>
        </w:rPr>
        <w:t>(Nampar &amp; Silpanus, 2018)</w:t>
      </w:r>
      <w:r>
        <w:rPr>
          <w:rFonts w:ascii="Times New Roman" w:hAnsi="Times New Roman"/>
          <w:sz w:val="24"/>
          <w:szCs w:val="24"/>
        </w:rPr>
        <w:fldChar w:fldCharType="end"/>
      </w:r>
      <w:r>
        <w:t>.</w:t>
      </w:r>
    </w:p>
    <w:p w:rsidR="00A9434B" w:rsidRDefault="00A9434B" w:rsidP="0030109F">
      <w:pPr>
        <w:pStyle w:val="NoSpacing"/>
        <w:ind w:right="-242" w:firstLine="720"/>
        <w:rPr>
          <w:rFonts w:ascii="Times New Roman" w:hAnsi="Times New Roman"/>
          <w:sz w:val="24"/>
          <w:szCs w:val="24"/>
        </w:rPr>
      </w:pPr>
      <w:r w:rsidRPr="00A8757D">
        <w:rPr>
          <w:rFonts w:ascii="Times New Roman" w:hAnsi="Times New Roman"/>
          <w:sz w:val="24"/>
          <w:szCs w:val="24"/>
        </w:rPr>
        <w:t>Perspektif Alkitab mengenai gereja sangatlah jelas. Gereja bukan organisasi yang</w:t>
      </w:r>
      <w:r w:rsidR="006E13F2">
        <w:rPr>
          <w:rFonts w:ascii="Times New Roman" w:hAnsi="Times New Roman"/>
          <w:sz w:val="24"/>
          <w:szCs w:val="24"/>
        </w:rPr>
        <w:t xml:space="preserve"> </w:t>
      </w:r>
      <w:r w:rsidRPr="00A8757D">
        <w:rPr>
          <w:rFonts w:ascii="Times New Roman" w:hAnsi="Times New Roman"/>
          <w:sz w:val="24"/>
          <w:szCs w:val="24"/>
        </w:rPr>
        <w:t>terhubung dalam relasi formal, namun sebagai satu kesatuan keluarga yang</w:t>
      </w:r>
      <w:r w:rsidR="006E13F2">
        <w:rPr>
          <w:rFonts w:ascii="Times New Roman" w:hAnsi="Times New Roman"/>
          <w:sz w:val="24"/>
          <w:szCs w:val="24"/>
        </w:rPr>
        <w:t xml:space="preserve"> </w:t>
      </w:r>
      <w:r w:rsidRPr="00A8757D">
        <w:rPr>
          <w:rFonts w:ascii="Times New Roman" w:hAnsi="Times New Roman"/>
          <w:sz w:val="24"/>
          <w:szCs w:val="24"/>
        </w:rPr>
        <w:t>satu</w:t>
      </w:r>
      <w:r w:rsidR="006E13F2">
        <w:rPr>
          <w:rFonts w:ascii="Times New Roman" w:hAnsi="Times New Roman"/>
          <w:sz w:val="24"/>
          <w:szCs w:val="24"/>
        </w:rPr>
        <w:t xml:space="preserve"> </w:t>
      </w:r>
      <w:r w:rsidRPr="00A8757D">
        <w:rPr>
          <w:rFonts w:ascii="Times New Roman" w:hAnsi="Times New Roman"/>
          <w:sz w:val="24"/>
          <w:szCs w:val="24"/>
        </w:rPr>
        <w:t>rasa</w:t>
      </w:r>
      <w:r w:rsidR="006E13F2">
        <w:rPr>
          <w:rFonts w:ascii="Times New Roman" w:hAnsi="Times New Roman"/>
          <w:sz w:val="24"/>
          <w:szCs w:val="24"/>
        </w:rPr>
        <w:t xml:space="preserve"> </w:t>
      </w:r>
      <w:r w:rsidRPr="00A8757D">
        <w:rPr>
          <w:rFonts w:ascii="Times New Roman" w:hAnsi="Times New Roman"/>
          <w:sz w:val="24"/>
          <w:szCs w:val="24"/>
        </w:rPr>
        <w:t>satu jiwa. Gereja adalah kehidupan satu nafas dalam satu Roh. Istilah</w:t>
      </w:r>
      <w:r w:rsidR="006E13F2">
        <w:rPr>
          <w:rFonts w:ascii="Times New Roman" w:hAnsi="Times New Roman"/>
          <w:sz w:val="24"/>
          <w:szCs w:val="24"/>
        </w:rPr>
        <w:t xml:space="preserve"> </w:t>
      </w:r>
      <w:r w:rsidRPr="00A8757D">
        <w:rPr>
          <w:rFonts w:ascii="Times New Roman" w:hAnsi="Times New Roman"/>
          <w:sz w:val="24"/>
          <w:szCs w:val="24"/>
        </w:rPr>
        <w:t>satu</w:t>
      </w:r>
      <w:r w:rsidR="006E13F2">
        <w:rPr>
          <w:rFonts w:ascii="Times New Roman" w:hAnsi="Times New Roman"/>
          <w:sz w:val="24"/>
          <w:szCs w:val="24"/>
        </w:rPr>
        <w:t xml:space="preserve"> </w:t>
      </w:r>
      <w:r w:rsidRPr="00A8757D">
        <w:rPr>
          <w:rFonts w:ascii="Times New Roman" w:hAnsi="Times New Roman"/>
          <w:sz w:val="24"/>
          <w:szCs w:val="24"/>
        </w:rPr>
        <w:t>tubuh</w:t>
      </w:r>
      <w:r w:rsidR="006E13F2">
        <w:rPr>
          <w:rFonts w:ascii="Times New Roman" w:hAnsi="Times New Roman"/>
          <w:sz w:val="24"/>
          <w:szCs w:val="24"/>
        </w:rPr>
        <w:t xml:space="preserve"> </w:t>
      </w:r>
      <w:r w:rsidRPr="00A8757D">
        <w:rPr>
          <w:rFonts w:ascii="Times New Roman" w:hAnsi="Times New Roman"/>
          <w:sz w:val="24"/>
          <w:szCs w:val="24"/>
        </w:rPr>
        <w:t xml:space="preserve">mengandung makna tidak </w:t>
      </w:r>
      <w:proofErr w:type="gramStart"/>
      <w:r w:rsidRPr="00A8757D">
        <w:rPr>
          <w:rFonts w:ascii="Times New Roman" w:hAnsi="Times New Roman"/>
          <w:sz w:val="24"/>
          <w:szCs w:val="24"/>
        </w:rPr>
        <w:t>akan</w:t>
      </w:r>
      <w:proofErr w:type="gramEnd"/>
      <w:r w:rsidRPr="00A8757D">
        <w:rPr>
          <w:rFonts w:ascii="Times New Roman" w:hAnsi="Times New Roman"/>
          <w:sz w:val="24"/>
          <w:szCs w:val="24"/>
        </w:rPr>
        <w:t xml:space="preserve"> mungkin satu bagian hidup tanpa bagian</w:t>
      </w:r>
      <w:r w:rsidR="006E13F2">
        <w:rPr>
          <w:rFonts w:ascii="Times New Roman" w:hAnsi="Times New Roman"/>
          <w:sz w:val="24"/>
          <w:szCs w:val="24"/>
        </w:rPr>
        <w:t xml:space="preserve"> </w:t>
      </w:r>
      <w:r w:rsidRPr="00A8757D">
        <w:rPr>
          <w:rFonts w:ascii="Times New Roman" w:hAnsi="Times New Roman"/>
          <w:sz w:val="24"/>
          <w:szCs w:val="24"/>
        </w:rPr>
        <w:t>yang</w:t>
      </w:r>
      <w:r w:rsidR="006E13F2">
        <w:rPr>
          <w:rFonts w:ascii="Times New Roman" w:hAnsi="Times New Roman"/>
          <w:sz w:val="24"/>
          <w:szCs w:val="24"/>
        </w:rPr>
        <w:t xml:space="preserve"> </w:t>
      </w:r>
      <w:r w:rsidRPr="00A8757D">
        <w:rPr>
          <w:rFonts w:ascii="Times New Roman" w:hAnsi="Times New Roman"/>
          <w:sz w:val="24"/>
          <w:szCs w:val="24"/>
        </w:rPr>
        <w:t>lain, dengan Kristus sebagai kepala satu-satunya. Oleh sebab itu, gereja sebagai satu</w:t>
      </w:r>
      <w:r w:rsidR="006E13F2">
        <w:rPr>
          <w:rFonts w:ascii="Times New Roman" w:hAnsi="Times New Roman"/>
          <w:sz w:val="24"/>
          <w:szCs w:val="24"/>
        </w:rPr>
        <w:t xml:space="preserve"> </w:t>
      </w:r>
      <w:r w:rsidRPr="00A8757D">
        <w:rPr>
          <w:rFonts w:ascii="Times New Roman" w:hAnsi="Times New Roman"/>
          <w:sz w:val="24"/>
          <w:szCs w:val="24"/>
        </w:rPr>
        <w:t>kesatuan tubuh harus tumbuh bersama dan fleksibel terhadap segala perubahan</w:t>
      </w:r>
      <w:r w:rsidR="006E13F2">
        <w:rPr>
          <w:rFonts w:ascii="Times New Roman" w:hAnsi="Times New Roman"/>
          <w:sz w:val="24"/>
          <w:szCs w:val="24"/>
        </w:rPr>
        <w:t xml:space="preserve"> </w:t>
      </w:r>
      <w:r w:rsidRPr="00A8757D">
        <w:rPr>
          <w:rFonts w:ascii="Times New Roman" w:hAnsi="Times New Roman"/>
          <w:sz w:val="24"/>
          <w:szCs w:val="24"/>
        </w:rPr>
        <w:t>yang</w:t>
      </w:r>
      <w:r w:rsidR="006E13F2">
        <w:rPr>
          <w:rFonts w:ascii="Times New Roman" w:hAnsi="Times New Roman"/>
          <w:sz w:val="24"/>
          <w:szCs w:val="24"/>
        </w:rPr>
        <w:t xml:space="preserve"> </w:t>
      </w:r>
      <w:r w:rsidRPr="00A8757D">
        <w:rPr>
          <w:rFonts w:ascii="Times New Roman" w:hAnsi="Times New Roman"/>
          <w:sz w:val="24"/>
          <w:szCs w:val="24"/>
        </w:rPr>
        <w:t>ada di bawah kendali satu otoritas: Tuhan</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 Pandemi menimbulkan dampak pada seluruh sektor termasuk dalam kehidupan sosial … akan mungkin satu bagian hidup tanpa bagian yang lain, dengan Kristus sebagai kepala satu-…","author":[{"dropping-particle":"","family":"Anjaya","given":"Carolina Etnasari","non-dropping-particle":"","parse-names":false,"suffix":""}],"container-title":"Jurnal Teologi Amreta Vol","id":"ITEM-1","issue":"1","issued":{"date-parts":[["2021"]]},"page":"27-50","title":"Reformasi Gereja Masa Kini Menghadapi Era Virtual","type":"article-journal","volume":"5"},"uris":["http://www.mendeley.com/documents/?uuid=4ea1c3a3-9f1d-43dc-83f9-a84b41fd94a2"]}],"mendeley":{"formattedCitation":"(Anjaya, 2021)","plainTextFormattedCitation":"(Anjaya, 2021)","previouslyFormattedCitation":"(Anjaya, 2021)"},"properties":{"noteIndex":0},"schema":"https://github.com/citation-style-language/schema/raw/master/csl-citation.json"}</w:instrText>
      </w:r>
      <w:r>
        <w:rPr>
          <w:rFonts w:ascii="Times New Roman" w:hAnsi="Times New Roman"/>
          <w:sz w:val="24"/>
          <w:szCs w:val="24"/>
        </w:rPr>
        <w:fldChar w:fldCharType="separate"/>
      </w:r>
      <w:r w:rsidRPr="00A8757D">
        <w:rPr>
          <w:rFonts w:ascii="Times New Roman" w:hAnsi="Times New Roman"/>
          <w:noProof/>
          <w:sz w:val="24"/>
          <w:szCs w:val="24"/>
        </w:rPr>
        <w:t>(Anjaya, 2021)</w:t>
      </w:r>
      <w:r>
        <w:rPr>
          <w:rFonts w:ascii="Times New Roman" w:hAnsi="Times New Roman"/>
          <w:sz w:val="24"/>
          <w:szCs w:val="24"/>
        </w:rPr>
        <w:fldChar w:fldCharType="end"/>
      </w:r>
      <w:r w:rsidRPr="00A8757D">
        <w:rPr>
          <w:rFonts w:ascii="Times New Roman" w:hAnsi="Times New Roman"/>
          <w:sz w:val="24"/>
          <w:szCs w:val="24"/>
        </w:rPr>
        <w:t>.</w:t>
      </w:r>
      <w:r>
        <w:t xml:space="preserve"> </w:t>
      </w:r>
      <w:r w:rsidRPr="00554228">
        <w:rPr>
          <w:rFonts w:ascii="Times New Roman" w:hAnsi="Times New Roman"/>
          <w:sz w:val="24"/>
          <w:szCs w:val="24"/>
        </w:rPr>
        <w:t>Pemahaman kita mengenai “jatuh bangunnya” karya misi meminta penelitian yang seimbang agar jangan tergelincir ke sikap-sikap “mengadili” yang dangkal. Karya misi tidak selalu mulus. Tetapi “roh” ketekunan para misionaris membuat kita bisa belajar banyak mengenai bagaimana iman Katolik telah diwartakan; bagaimana momen “jatuh” dari karya misi Katolik telah dibangun kembali</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Filsafat","given":"Seri","non-dropping-particle":"","parse-names":false,"suffix":""},{"dropping-particle":"","family":"Widya","given":"Teologi","non-dropping-particle":"","parse-names":false,"suffix":""}],"container-title":"Seri Filsafat Teologi Widaya Sahana","id":"ITEM-1","issued":{"date-parts":[["2015"]]},"page":"1-15","title":"Menjadi Gereja Indonesia Berbelas Kasih","type":"article-journal"},"uris":["http://www.mendeley.com/documents/?uuid=72d71556-441f-4885-bc28-94b1fc5cd89a"]}],"mendeley":{"formattedCitation":"(Filsafat &amp; Widya, 2015)","plainTextFormattedCitation":"(Filsafat &amp; Widya, 2015)","previouslyFormattedCitation":"(Filsafat &amp; Widya, 2015)"},"properties":{"noteIndex":0},"schema":"https://github.com/citation-style-language/schema/raw/master/csl-citation.json"}</w:instrText>
      </w:r>
      <w:r>
        <w:rPr>
          <w:rFonts w:ascii="Times New Roman" w:hAnsi="Times New Roman"/>
          <w:sz w:val="24"/>
          <w:szCs w:val="24"/>
        </w:rPr>
        <w:fldChar w:fldCharType="separate"/>
      </w:r>
      <w:r w:rsidRPr="00554228">
        <w:rPr>
          <w:rFonts w:ascii="Times New Roman" w:hAnsi="Times New Roman"/>
          <w:noProof/>
          <w:sz w:val="24"/>
          <w:szCs w:val="24"/>
        </w:rPr>
        <w:t>(Filsafat &amp; Widya, 2015)</w:t>
      </w:r>
      <w:r>
        <w:rPr>
          <w:rFonts w:ascii="Times New Roman" w:hAnsi="Times New Roman"/>
          <w:sz w:val="24"/>
          <w:szCs w:val="24"/>
        </w:rPr>
        <w:fldChar w:fldCharType="end"/>
      </w:r>
      <w:r w:rsidRPr="00554228">
        <w:rPr>
          <w:rFonts w:ascii="Times New Roman" w:hAnsi="Times New Roman"/>
          <w:sz w:val="24"/>
          <w:szCs w:val="24"/>
        </w:rPr>
        <w:t>.</w:t>
      </w:r>
    </w:p>
    <w:p w:rsidR="00324E07" w:rsidRDefault="00324E07" w:rsidP="0030109F">
      <w:pPr>
        <w:pStyle w:val="NoSpacing"/>
        <w:ind w:right="-242" w:firstLine="720"/>
      </w:pPr>
      <w:r>
        <w:rPr>
          <w:rFonts w:ascii="Times New Roman" w:hAnsi="Times New Roman"/>
          <w:sz w:val="24"/>
          <w:szCs w:val="24"/>
        </w:rPr>
        <w:lastRenderedPageBreak/>
        <w:t xml:space="preserve">Eklesiologi imam diosesan keuskupan agung Pontiank mempunyai dasar yang sangat kokoh. Perubahan dunia adalah sesuatu yang pasti namun bagaimana menanggapi perubahan zaman dengan bijak. Imam </w:t>
      </w:r>
      <w:proofErr w:type="gramStart"/>
      <w:r>
        <w:rPr>
          <w:rFonts w:ascii="Times New Roman" w:hAnsi="Times New Roman"/>
          <w:sz w:val="24"/>
          <w:szCs w:val="24"/>
        </w:rPr>
        <w:t>diosesan</w:t>
      </w:r>
      <w:proofErr w:type="gramEnd"/>
      <w:r>
        <w:rPr>
          <w:rFonts w:ascii="Times New Roman" w:hAnsi="Times New Roman"/>
          <w:sz w:val="24"/>
          <w:szCs w:val="24"/>
        </w:rPr>
        <w:t xml:space="preserve"> Pontianak berjuang menanggapi perubahan dunia dengan mengutamakan nilai-nilai hidup dan moral umat. Perkembangan dunia yang sangat pesat membuat perjalanan umat menjadi timpang, tapi disini imam diosesan keuskupan agung Pintianak berusaha mendidik iman sesuai dengan perkembangan zaman. Perubahan dunia bukan masalah, namun perubahan dunia membuat iman diosesan Pontiank menjadi kereatif dan inopatif. Hal ini bisa berjalan dengan baik karena uskup Mgr Agustinus Agus yang berada di Pontianak terbuka terhadap perkembangan zaman dan terbuka untuk mengajarkan iman.  </w:t>
      </w:r>
    </w:p>
    <w:p w:rsidR="00A9434B" w:rsidRDefault="00A9434B" w:rsidP="0030109F">
      <w:pPr>
        <w:spacing w:after="0" w:line="240" w:lineRule="auto"/>
        <w:ind w:right="-242" w:firstLine="720"/>
        <w:jc w:val="both"/>
        <w:rPr>
          <w:rFonts w:ascii="Times New Roman" w:hAnsi="Times New Roman" w:cs="Times New Roman"/>
          <w:sz w:val="24"/>
          <w:szCs w:val="24"/>
        </w:rPr>
      </w:pPr>
    </w:p>
    <w:p w:rsidR="00D37804" w:rsidRDefault="00954FF3" w:rsidP="0030109F">
      <w:pPr>
        <w:spacing w:after="0" w:line="240" w:lineRule="auto"/>
        <w:ind w:right="-242"/>
        <w:jc w:val="both"/>
        <w:rPr>
          <w:rFonts w:ascii="Times New Roman" w:hAnsi="Times New Roman" w:cs="Times New Roman"/>
          <w:sz w:val="24"/>
          <w:szCs w:val="24"/>
        </w:rPr>
      </w:pPr>
      <w:r w:rsidRPr="00B22E97">
        <w:rPr>
          <w:rFonts w:ascii="Times New Roman" w:hAnsi="Times New Roman" w:cs="Times New Roman"/>
          <w:b/>
          <w:bCs/>
          <w:sz w:val="24"/>
          <w:szCs w:val="24"/>
        </w:rPr>
        <w:t>S</w:t>
      </w:r>
      <w:r w:rsidR="00D37804">
        <w:rPr>
          <w:rFonts w:ascii="Times New Roman" w:hAnsi="Times New Roman" w:cs="Times New Roman"/>
          <w:b/>
          <w:bCs/>
          <w:sz w:val="24"/>
          <w:szCs w:val="24"/>
        </w:rPr>
        <w:t>pritualitas</w:t>
      </w:r>
      <w:r w:rsidR="00A900AC">
        <w:rPr>
          <w:rFonts w:ascii="Times New Roman" w:hAnsi="Times New Roman" w:cs="Times New Roman"/>
          <w:b/>
          <w:bCs/>
          <w:sz w:val="24"/>
          <w:szCs w:val="24"/>
        </w:rPr>
        <w:t xml:space="preserve"> Imam Diosesan</w:t>
      </w:r>
      <w:r w:rsidR="003440F8">
        <w:rPr>
          <w:rFonts w:ascii="Times New Roman" w:hAnsi="Times New Roman" w:cs="Times New Roman"/>
          <w:b/>
          <w:bCs/>
          <w:sz w:val="24"/>
          <w:szCs w:val="24"/>
        </w:rPr>
        <w:t xml:space="preserve"> Pontianak</w:t>
      </w:r>
    </w:p>
    <w:p w:rsidR="00D37804" w:rsidRDefault="00DD0668" w:rsidP="0030109F">
      <w:pPr>
        <w:spacing w:after="0" w:line="240" w:lineRule="auto"/>
        <w:ind w:right="-242" w:firstLine="720"/>
        <w:jc w:val="both"/>
        <w:rPr>
          <w:rFonts w:ascii="Times New Roman" w:hAnsi="Times New Roman" w:cs="Times New Roman"/>
          <w:sz w:val="24"/>
          <w:szCs w:val="24"/>
        </w:rPr>
      </w:pPr>
      <w:r w:rsidRPr="00DD0668">
        <w:rPr>
          <w:rFonts w:ascii="Times New Roman" w:hAnsi="Times New Roman" w:cs="Times New Roman"/>
          <w:sz w:val="24"/>
          <w:szCs w:val="24"/>
        </w:rPr>
        <w:t xml:space="preserve">Sebelum masuk pada </w:t>
      </w:r>
      <w:r w:rsidR="00664C6B">
        <w:rPr>
          <w:rFonts w:ascii="Times New Roman" w:hAnsi="Times New Roman" w:cs="Times New Roman"/>
          <w:sz w:val="24"/>
          <w:szCs w:val="24"/>
        </w:rPr>
        <w:t xml:space="preserve">pembahasan </w:t>
      </w:r>
      <w:r w:rsidRPr="00DD0668">
        <w:rPr>
          <w:rFonts w:ascii="Times New Roman" w:hAnsi="Times New Roman" w:cs="Times New Roman"/>
          <w:sz w:val="24"/>
          <w:szCs w:val="24"/>
        </w:rPr>
        <w:t>spiritualitas imam diosesan, terlebih dahulu menget</w:t>
      </w:r>
      <w:r w:rsidR="00757B6B">
        <w:rPr>
          <w:rFonts w:ascii="Times New Roman" w:hAnsi="Times New Roman" w:cs="Times New Roman"/>
          <w:sz w:val="24"/>
          <w:szCs w:val="24"/>
        </w:rPr>
        <w:t xml:space="preserve">ahui spiritualitas itu sendiri. </w:t>
      </w:r>
      <w:proofErr w:type="gramStart"/>
      <w:r w:rsidRPr="00DD0668">
        <w:rPr>
          <w:rFonts w:ascii="Times New Roman" w:hAnsi="Times New Roman" w:cs="Times New Roman"/>
          <w:sz w:val="24"/>
          <w:szCs w:val="24"/>
        </w:rPr>
        <w:t>Apa</w:t>
      </w:r>
      <w:proofErr w:type="gramEnd"/>
      <w:r w:rsidRPr="00DD0668">
        <w:rPr>
          <w:rFonts w:ascii="Times New Roman" w:hAnsi="Times New Roman" w:cs="Times New Roman"/>
          <w:sz w:val="24"/>
          <w:szCs w:val="24"/>
        </w:rPr>
        <w:t xml:space="preserve"> itu spiritualitas? Menurut RD. Simon Petrus L. Tjahjadi (2014), mengatakan bahwa spiritualitas pada dasarnya adalah kenyataan bahwa orang beriman da</w:t>
      </w:r>
      <w:r w:rsidR="009F1A45">
        <w:rPr>
          <w:rFonts w:ascii="Times New Roman" w:hAnsi="Times New Roman" w:cs="Times New Roman"/>
          <w:sz w:val="24"/>
          <w:szCs w:val="24"/>
        </w:rPr>
        <w:t>n memiliki rasionalitas rohani. S</w:t>
      </w:r>
      <w:r w:rsidRPr="00DD0668">
        <w:rPr>
          <w:rFonts w:ascii="Times New Roman" w:hAnsi="Times New Roman" w:cs="Times New Roman"/>
          <w:sz w:val="24"/>
          <w:szCs w:val="24"/>
        </w:rPr>
        <w:t>piritus yang artinya roh yang intim dan pribadi dengan Tuhan Mahakasih, seperti tertera dalam perwujudannya dengan sikap dan perbuatan. Secara mendasar, basis semua spiritualitas adalah ikh</w:t>
      </w:r>
      <w:r w:rsidR="009F1A45">
        <w:rPr>
          <w:rFonts w:ascii="Times New Roman" w:hAnsi="Times New Roman" w:cs="Times New Roman"/>
          <w:sz w:val="24"/>
          <w:szCs w:val="24"/>
        </w:rPr>
        <w:t xml:space="preserve">tiar menghayati kehendak Tuhan. </w:t>
      </w:r>
      <w:r w:rsidRPr="00DD0668">
        <w:rPr>
          <w:rFonts w:ascii="Times New Roman" w:hAnsi="Times New Roman" w:cs="Times New Roman"/>
          <w:sz w:val="24"/>
          <w:szCs w:val="24"/>
        </w:rPr>
        <w:t>Spiritualitas merupakan suatu yang tidak kelihatan dan berkaitan dengan roh baik dan roh jahat. Namun dalam pendapat di atas berbicara mengenai Tuhan berarti berbicara tentang roh baik (Roh Kudus). Spirit</w:t>
      </w:r>
      <w:r w:rsidR="009F1A45">
        <w:rPr>
          <w:rFonts w:ascii="Times New Roman" w:hAnsi="Times New Roman" w:cs="Times New Roman"/>
          <w:sz w:val="24"/>
          <w:szCs w:val="24"/>
        </w:rPr>
        <w:t>ualitas adalah</w:t>
      </w:r>
      <w:r w:rsidRPr="00DD0668">
        <w:rPr>
          <w:rFonts w:ascii="Times New Roman" w:hAnsi="Times New Roman" w:cs="Times New Roman"/>
          <w:sz w:val="24"/>
          <w:szCs w:val="24"/>
        </w:rPr>
        <w:t xml:space="preserve"> hasil dari wujud nyata ked</w:t>
      </w:r>
      <w:r w:rsidR="009F1A45">
        <w:rPr>
          <w:rFonts w:ascii="Times New Roman" w:hAnsi="Times New Roman" w:cs="Times New Roman"/>
          <w:sz w:val="24"/>
          <w:szCs w:val="24"/>
        </w:rPr>
        <w:t>ekatan yang sungguh-sungguh intim</w:t>
      </w:r>
      <w:r w:rsidRPr="00DD0668">
        <w:rPr>
          <w:rFonts w:ascii="Times New Roman" w:hAnsi="Times New Roman" w:cs="Times New Roman"/>
          <w:sz w:val="24"/>
          <w:szCs w:val="24"/>
        </w:rPr>
        <w:t xml:space="preserve"> dengan Tuhan</w:t>
      </w:r>
      <w:r w:rsidR="009F1A45">
        <w:rPr>
          <w:rFonts w:ascii="Times New Roman" w:hAnsi="Times New Roman" w:cs="Times New Roman"/>
          <w:sz w:val="24"/>
          <w:szCs w:val="24"/>
        </w:rPr>
        <w:t xml:space="preserve"> yang memanggil</w:t>
      </w:r>
      <w:r w:rsidRPr="00DD0668">
        <w:rPr>
          <w:rFonts w:ascii="Times New Roman" w:hAnsi="Times New Roman" w:cs="Times New Roman"/>
          <w:sz w:val="24"/>
          <w:szCs w:val="24"/>
        </w:rPr>
        <w:t>. Tentu hal tersebut diaplikasikan dengan sikap, tindakan, dan perbuatan manusia itu sendiri. “Kasihilah Tuhan Allahmu, dengan segenap hati, dan dengan segenap jiwa dan dengan segenap akal budimu. Dan Kasihilah sesamamu manusia seperti dirimu se</w:t>
      </w:r>
      <w:r w:rsidR="00D37804">
        <w:rPr>
          <w:rFonts w:ascii="Times New Roman" w:hAnsi="Times New Roman" w:cs="Times New Roman"/>
          <w:sz w:val="24"/>
          <w:szCs w:val="24"/>
        </w:rPr>
        <w:t>ndiri” (Lih. Mat. 22:37-39).</w:t>
      </w:r>
    </w:p>
    <w:p w:rsidR="00757B6B" w:rsidRDefault="00DD0668" w:rsidP="0030109F">
      <w:pPr>
        <w:spacing w:after="0" w:line="240" w:lineRule="auto"/>
        <w:ind w:right="-242" w:firstLine="720"/>
        <w:jc w:val="both"/>
        <w:rPr>
          <w:rFonts w:ascii="Times New Roman" w:hAnsi="Times New Roman" w:cs="Times New Roman"/>
          <w:sz w:val="24"/>
          <w:szCs w:val="24"/>
        </w:rPr>
      </w:pPr>
      <w:r w:rsidRPr="00DD0668">
        <w:rPr>
          <w:rFonts w:ascii="Times New Roman" w:hAnsi="Times New Roman" w:cs="Times New Roman"/>
          <w:sz w:val="24"/>
          <w:szCs w:val="24"/>
        </w:rPr>
        <w:t>Roh Kudus yang menggerakan mereka menjalankan semua yang telah kukatakan kepadamu (Yoh. 14:27). Seluruh pengikut Kristus mengemban tugas dan tanggung jawab d</w:t>
      </w:r>
      <w:r w:rsidR="009F1A45">
        <w:rPr>
          <w:rFonts w:ascii="Times New Roman" w:hAnsi="Times New Roman" w:cs="Times New Roman"/>
          <w:sz w:val="24"/>
          <w:szCs w:val="24"/>
        </w:rPr>
        <w:t>alam pelayanan rohani. I</w:t>
      </w:r>
      <w:r w:rsidRPr="00DD0668">
        <w:rPr>
          <w:rFonts w:ascii="Times New Roman" w:hAnsi="Times New Roman" w:cs="Times New Roman"/>
          <w:sz w:val="24"/>
          <w:szCs w:val="24"/>
        </w:rPr>
        <w:t xml:space="preserve">mam </w:t>
      </w:r>
      <w:proofErr w:type="gramStart"/>
      <w:r w:rsidRPr="00DD0668">
        <w:rPr>
          <w:rFonts w:ascii="Times New Roman" w:hAnsi="Times New Roman" w:cs="Times New Roman"/>
          <w:sz w:val="24"/>
          <w:szCs w:val="24"/>
        </w:rPr>
        <w:t>dan</w:t>
      </w:r>
      <w:proofErr w:type="gramEnd"/>
      <w:r w:rsidRPr="00DD0668">
        <w:rPr>
          <w:rFonts w:ascii="Times New Roman" w:hAnsi="Times New Roman" w:cs="Times New Roman"/>
          <w:sz w:val="24"/>
          <w:szCs w:val="24"/>
        </w:rPr>
        <w:t xml:space="preserve"> Uskup harus menghayati dan memberi semacam kenyatan dari setiap pengalaman rohani mereka. Semua spiritualitas hadi</w:t>
      </w:r>
      <w:r w:rsidR="009F1A45">
        <w:rPr>
          <w:rFonts w:ascii="Times New Roman" w:hAnsi="Times New Roman" w:cs="Times New Roman"/>
          <w:sz w:val="24"/>
          <w:szCs w:val="24"/>
        </w:rPr>
        <w:t>r</w:t>
      </w:r>
      <w:r w:rsidRPr="00DD0668">
        <w:rPr>
          <w:rFonts w:ascii="Times New Roman" w:hAnsi="Times New Roman" w:cs="Times New Roman"/>
          <w:sz w:val="24"/>
          <w:szCs w:val="24"/>
        </w:rPr>
        <w:t xml:space="preserve"> dari spiritualitas Yesus yang mewartakan Kerajaan Allah dan pertobatan (bdk. Mrk. 1:14-15).</w:t>
      </w:r>
      <w:r w:rsidR="009F1A45">
        <w:rPr>
          <w:rFonts w:ascii="Times New Roman" w:hAnsi="Times New Roman" w:cs="Times New Roman"/>
          <w:sz w:val="24"/>
          <w:szCs w:val="24"/>
        </w:rPr>
        <w:t xml:space="preserve"> </w:t>
      </w:r>
      <w:r w:rsidR="00757B6B">
        <w:rPr>
          <w:rFonts w:ascii="Times New Roman" w:hAnsi="Times New Roman" w:cs="Times New Roman"/>
          <w:sz w:val="24"/>
          <w:szCs w:val="24"/>
        </w:rPr>
        <w:t xml:space="preserve">Istilah spiritualitas berasal dari sebuah kata benda dalam bahasa Latin </w:t>
      </w:r>
      <w:r w:rsidR="00757B6B">
        <w:rPr>
          <w:rFonts w:ascii="Times New Roman" w:hAnsi="Times New Roman" w:cs="Times New Roman"/>
          <w:i/>
          <w:sz w:val="24"/>
          <w:szCs w:val="24"/>
        </w:rPr>
        <w:t xml:space="preserve">spritus, </w:t>
      </w:r>
      <w:r w:rsidR="00757B6B">
        <w:rPr>
          <w:rFonts w:ascii="Times New Roman" w:hAnsi="Times New Roman" w:cs="Times New Roman"/>
          <w:sz w:val="24"/>
          <w:szCs w:val="24"/>
        </w:rPr>
        <w:t xml:space="preserve">yang berarti roh. Kata ini tidak pertama-tama dikaitkan dengan pengertian umum bahwa kita sendiri atas roh atau jiwa dan badan. Kata ini merupakan terjemahan </w:t>
      </w:r>
      <w:proofErr w:type="gramStart"/>
      <w:r w:rsidR="00757B6B">
        <w:rPr>
          <w:rFonts w:ascii="Times New Roman" w:hAnsi="Times New Roman" w:cs="Times New Roman"/>
          <w:sz w:val="24"/>
          <w:szCs w:val="24"/>
        </w:rPr>
        <w:t>latin</w:t>
      </w:r>
      <w:proofErr w:type="gramEnd"/>
      <w:r w:rsidR="00757B6B">
        <w:rPr>
          <w:rFonts w:ascii="Times New Roman" w:hAnsi="Times New Roman" w:cs="Times New Roman"/>
          <w:sz w:val="24"/>
          <w:szCs w:val="24"/>
        </w:rPr>
        <w:t xml:space="preserve"> yntuk kata dalam bahasa Yunani, yaitu </w:t>
      </w:r>
      <w:r w:rsidR="00757B6B">
        <w:rPr>
          <w:rFonts w:ascii="Times New Roman" w:hAnsi="Times New Roman" w:cs="Times New Roman"/>
          <w:i/>
          <w:sz w:val="24"/>
          <w:szCs w:val="24"/>
        </w:rPr>
        <w:t xml:space="preserve">pneuma. </w:t>
      </w:r>
      <w:r w:rsidR="00757B6B">
        <w:rPr>
          <w:rFonts w:ascii="Times New Roman" w:hAnsi="Times New Roman" w:cs="Times New Roman"/>
          <w:sz w:val="24"/>
          <w:szCs w:val="24"/>
        </w:rPr>
        <w:t xml:space="preserve">Spiritualitas dalam arti “”corak hidup rohani), yang berarti orang yang hidup oleh Roh (bdk. Rm 8:1-17) dan menghayati eksistensi Kristiani, yaitu hubungan pribadi antara manusia </w:t>
      </w:r>
      <w:r w:rsidR="00B94A7E">
        <w:rPr>
          <w:rFonts w:ascii="Times New Roman" w:hAnsi="Times New Roman" w:cs="Times New Roman"/>
          <w:sz w:val="24"/>
          <w:szCs w:val="24"/>
        </w:rPr>
        <w:t xml:space="preserve">dengan Allah (Hardawiryana, 2000). Spiritualitas dihayati sebagai sikap dasar orang beriman, yang merupakan ekpresi kesadaran religiusnya yang terwujud dalam tindakan dan tanggapan menurut pendirian rohani selama hidupnya. </w:t>
      </w:r>
    </w:p>
    <w:p w:rsidR="00B94A7E" w:rsidRPr="00757B6B" w:rsidRDefault="00B94A7E" w:rsidP="0030109F">
      <w:pPr>
        <w:spacing w:after="0" w:line="240" w:lineRule="auto"/>
        <w:ind w:right="-242" w:firstLine="720"/>
        <w:jc w:val="both"/>
        <w:rPr>
          <w:rFonts w:ascii="Times New Roman" w:hAnsi="Times New Roman" w:cs="Times New Roman"/>
          <w:sz w:val="24"/>
          <w:szCs w:val="24"/>
        </w:rPr>
      </w:pPr>
      <w:r>
        <w:rPr>
          <w:rFonts w:ascii="Times New Roman" w:hAnsi="Times New Roman" w:cs="Times New Roman"/>
          <w:sz w:val="24"/>
          <w:szCs w:val="24"/>
        </w:rPr>
        <w:t>Spiritualitas sangat penting dalam hidup panggilan imamat. Tanpa spirit</w:t>
      </w:r>
      <w:r w:rsidR="0051183D">
        <w:rPr>
          <w:rFonts w:ascii="Times New Roman" w:hAnsi="Times New Roman" w:cs="Times New Roman"/>
          <w:sz w:val="24"/>
          <w:szCs w:val="24"/>
        </w:rPr>
        <w:t>ualitas tidak ada hidup imamat. S</w:t>
      </w:r>
      <w:r w:rsidR="002F004A">
        <w:rPr>
          <w:rFonts w:ascii="Times New Roman" w:hAnsi="Times New Roman" w:cs="Times New Roman"/>
          <w:sz w:val="24"/>
          <w:szCs w:val="24"/>
        </w:rPr>
        <w:t>piritualitas berakar pada sikap dasar seseorang terhadap kehidupan-hidup seutuhnya bukan melelui sisi kualitanya (Suharyo, 2009).</w:t>
      </w:r>
      <w:r w:rsidR="0051183D">
        <w:rPr>
          <w:rFonts w:ascii="Times New Roman" w:hAnsi="Times New Roman" w:cs="Times New Roman"/>
          <w:sz w:val="24"/>
          <w:szCs w:val="24"/>
        </w:rPr>
        <w:t xml:space="preserve"> Dapat ditegaskan bahwa spiritualitas ini yang memberikan semangat untuk melayani </w:t>
      </w:r>
      <w:proofErr w:type="gramStart"/>
      <w:r w:rsidR="0051183D">
        <w:rPr>
          <w:rFonts w:ascii="Times New Roman" w:hAnsi="Times New Roman" w:cs="Times New Roman"/>
          <w:sz w:val="24"/>
          <w:szCs w:val="24"/>
        </w:rPr>
        <w:t>sama</w:t>
      </w:r>
      <w:proofErr w:type="gramEnd"/>
      <w:r w:rsidR="0051183D">
        <w:rPr>
          <w:rFonts w:ascii="Times New Roman" w:hAnsi="Times New Roman" w:cs="Times New Roman"/>
          <w:sz w:val="24"/>
          <w:szCs w:val="24"/>
        </w:rPr>
        <w:t xml:space="preserve"> manusia. Penghayatan spiritualitas memberikan energi yang lebih sehingga pelayanan itu tampak nyata. Karena spiritualitas ini berasal</w:t>
      </w:r>
      <w:r w:rsidR="00B074AB">
        <w:rPr>
          <w:rFonts w:ascii="Times New Roman" w:hAnsi="Times New Roman" w:cs="Times New Roman"/>
          <w:sz w:val="24"/>
          <w:szCs w:val="24"/>
        </w:rPr>
        <w:t xml:space="preserve"> dari Allah itu sendiri seharusnya</w:t>
      </w:r>
      <w:r w:rsidR="0051183D">
        <w:rPr>
          <w:rFonts w:ascii="Times New Roman" w:hAnsi="Times New Roman" w:cs="Times New Roman"/>
          <w:sz w:val="24"/>
          <w:szCs w:val="24"/>
        </w:rPr>
        <w:t xml:space="preserve"> manusia mengajarkan </w:t>
      </w:r>
      <w:r w:rsidR="009F1A45">
        <w:rPr>
          <w:rFonts w:ascii="Times New Roman" w:hAnsi="Times New Roman" w:cs="Times New Roman"/>
          <w:sz w:val="24"/>
          <w:szCs w:val="24"/>
        </w:rPr>
        <w:t xml:space="preserve">iman </w:t>
      </w:r>
      <w:r w:rsidR="0051183D">
        <w:rPr>
          <w:rFonts w:ascii="Times New Roman" w:hAnsi="Times New Roman" w:cs="Times New Roman"/>
          <w:sz w:val="24"/>
          <w:szCs w:val="24"/>
        </w:rPr>
        <w:t xml:space="preserve">penuh dengan semangat. </w:t>
      </w:r>
    </w:p>
    <w:p w:rsidR="00D37804" w:rsidRPr="00D37804" w:rsidRDefault="00D37804" w:rsidP="0030109F">
      <w:pPr>
        <w:spacing w:after="0" w:line="240" w:lineRule="auto"/>
        <w:ind w:right="-242" w:firstLine="720"/>
        <w:jc w:val="both"/>
        <w:rPr>
          <w:rFonts w:ascii="Times New Roman" w:hAnsi="Times New Roman" w:cs="Times New Roman"/>
          <w:sz w:val="24"/>
          <w:szCs w:val="24"/>
        </w:rPr>
      </w:pPr>
    </w:p>
    <w:p w:rsidR="00954FF3" w:rsidRDefault="00954FF3" w:rsidP="0030109F">
      <w:pPr>
        <w:pStyle w:val="NoSpacing"/>
        <w:ind w:right="-242"/>
        <w:rPr>
          <w:rFonts w:ascii="Times New Roman" w:hAnsi="Times New Roman"/>
          <w:b/>
          <w:bCs/>
          <w:sz w:val="24"/>
          <w:szCs w:val="24"/>
        </w:rPr>
      </w:pPr>
      <w:r w:rsidRPr="00B074AB">
        <w:rPr>
          <w:rFonts w:ascii="Times New Roman" w:hAnsi="Times New Roman"/>
          <w:b/>
          <w:bCs/>
          <w:sz w:val="24"/>
          <w:szCs w:val="24"/>
        </w:rPr>
        <w:t>Spiritulitas</w:t>
      </w:r>
      <w:r w:rsidR="00DD768E" w:rsidRPr="00B074AB">
        <w:rPr>
          <w:rFonts w:ascii="Times New Roman" w:hAnsi="Times New Roman"/>
          <w:b/>
          <w:bCs/>
          <w:sz w:val="24"/>
          <w:szCs w:val="24"/>
        </w:rPr>
        <w:t xml:space="preserve"> Pelayanan</w:t>
      </w:r>
      <w:r w:rsidRPr="00B074AB">
        <w:rPr>
          <w:rFonts w:ascii="Times New Roman" w:hAnsi="Times New Roman"/>
          <w:b/>
          <w:bCs/>
          <w:sz w:val="24"/>
          <w:szCs w:val="24"/>
        </w:rPr>
        <w:t xml:space="preserve"> Imam Diosesan </w:t>
      </w:r>
      <w:r w:rsidR="00B22E97" w:rsidRPr="00B074AB">
        <w:rPr>
          <w:rFonts w:ascii="Times New Roman" w:hAnsi="Times New Roman"/>
          <w:b/>
          <w:bCs/>
          <w:sz w:val="24"/>
          <w:szCs w:val="24"/>
        </w:rPr>
        <w:t>Keuskupan Agung Pontianak</w:t>
      </w:r>
    </w:p>
    <w:p w:rsidR="00C50F6C" w:rsidRDefault="00C50F6C" w:rsidP="0030109F">
      <w:pPr>
        <w:spacing w:after="0" w:line="240" w:lineRule="auto"/>
        <w:ind w:right="-242" w:firstLine="720"/>
        <w:jc w:val="both"/>
        <w:rPr>
          <w:rFonts w:ascii="Times New Roman" w:hAnsi="Times New Roman" w:cs="Times New Roman"/>
          <w:sz w:val="24"/>
          <w:szCs w:val="24"/>
        </w:rPr>
      </w:pPr>
      <w:r w:rsidRPr="00C50F6C">
        <w:rPr>
          <w:rFonts w:ascii="Times New Roman" w:hAnsi="Times New Roman" w:cs="Times New Roman"/>
          <w:sz w:val="24"/>
          <w:szCs w:val="24"/>
        </w:rPr>
        <w:t>Setelah memahami spiritualitas itu sendiri, baru masuk pada spiritualitas imam diosesan (Imam Keuskupan Agung Pontianak). RD. Simon Petrus L. Tjahjadi (2014), menyebutkan bahwa spiritualitas imam diosesan adalah bentuk penghayatan hidup imamat yang sumber dari</w:t>
      </w:r>
      <w:r w:rsidR="00B074AB">
        <w:rPr>
          <w:rFonts w:ascii="Times New Roman" w:hAnsi="Times New Roman" w:cs="Times New Roman"/>
          <w:sz w:val="24"/>
          <w:szCs w:val="24"/>
        </w:rPr>
        <w:t xml:space="preserve"> Allah</w:t>
      </w:r>
      <w:r w:rsidRPr="00C50F6C">
        <w:rPr>
          <w:rFonts w:ascii="Times New Roman" w:hAnsi="Times New Roman" w:cs="Times New Roman"/>
          <w:sz w:val="24"/>
          <w:szCs w:val="24"/>
        </w:rPr>
        <w:t xml:space="preserve">, dan berdasarkan pada spiritualitas alkitabiah, ini juga di dalam konteks Keuskupan atau diosesenya. Bagi seorang imam diosesan mempunyai dua maksud, yaitu sebagai wilayah dan </w:t>
      </w:r>
      <w:r w:rsidRPr="00C50F6C">
        <w:rPr>
          <w:rFonts w:ascii="Times New Roman" w:hAnsi="Times New Roman" w:cs="Times New Roman"/>
          <w:sz w:val="24"/>
          <w:szCs w:val="24"/>
        </w:rPr>
        <w:lastRenderedPageBreak/>
        <w:t xml:space="preserve">sebagai peristiwa iman. Keuskupan merupakan peluang untuk merasakan keberadaan Tuhan lewat pengalaman hidup dan karya hari demi hari. Maka Alkitab dan hidup Gereja yang nyata adalah inspirasi penghayatan imam diosesan, yaitu Keuskupan. </w:t>
      </w:r>
    </w:p>
    <w:p w:rsidR="00A64D4C" w:rsidRDefault="00C50F6C" w:rsidP="0030109F">
      <w:pPr>
        <w:spacing w:after="0" w:line="240" w:lineRule="auto"/>
        <w:ind w:right="-242" w:firstLine="720"/>
        <w:jc w:val="both"/>
        <w:rPr>
          <w:rFonts w:ascii="Times New Roman" w:hAnsi="Times New Roman" w:cs="Times New Roman"/>
          <w:sz w:val="24"/>
          <w:szCs w:val="24"/>
        </w:rPr>
      </w:pPr>
      <w:r w:rsidRPr="00C50F6C">
        <w:rPr>
          <w:rFonts w:ascii="Times New Roman" w:hAnsi="Times New Roman" w:cs="Times New Roman"/>
          <w:sz w:val="24"/>
          <w:szCs w:val="24"/>
        </w:rPr>
        <w:t xml:space="preserve">Y. Gunawan, Pr (2019) dalam bukunya yang berjudul Uskup Tanpa Imam Diosesan Seperti Macan Ompong, mengatakan bahwa spiritualitas sangat penting dalam hidup imamat. Sebaliknya tanpa spiritualitas tidak ada hidup imamat. Artinya bahwa penting spiritualitas bagi seorang imam karena hidup panggilan seorang imam diosesan didasari oleh spiritualitas yang tidak lain berasal dari </w:t>
      </w:r>
      <w:proofErr w:type="gramStart"/>
      <w:r w:rsidRPr="00C50F6C">
        <w:rPr>
          <w:rFonts w:ascii="Times New Roman" w:hAnsi="Times New Roman" w:cs="Times New Roman"/>
          <w:sz w:val="24"/>
          <w:szCs w:val="24"/>
        </w:rPr>
        <w:t>gaya</w:t>
      </w:r>
      <w:proofErr w:type="gramEnd"/>
      <w:r w:rsidRPr="00C50F6C">
        <w:rPr>
          <w:rFonts w:ascii="Times New Roman" w:hAnsi="Times New Roman" w:cs="Times New Roman"/>
          <w:sz w:val="24"/>
          <w:szCs w:val="24"/>
        </w:rPr>
        <w:t xml:space="preserve"> hidup Yesus Kristus ketika masih berada di dunia bersama-sama murid-murid-Nya. Dan dihayati dan dihidupi oleh Para rasul sampai sekarang dilanjutkan oleh para imam diosesan (imam Keuskupan).</w:t>
      </w:r>
    </w:p>
    <w:p w:rsidR="003A39DE" w:rsidRDefault="00C50F6C" w:rsidP="0030109F">
      <w:pPr>
        <w:spacing w:after="0" w:line="240" w:lineRule="auto"/>
        <w:ind w:right="-242" w:firstLine="720"/>
        <w:jc w:val="both"/>
        <w:rPr>
          <w:rFonts w:ascii="Times New Roman" w:hAnsi="Times New Roman" w:cs="Times New Roman"/>
          <w:sz w:val="24"/>
          <w:szCs w:val="24"/>
        </w:rPr>
      </w:pPr>
      <w:r w:rsidRPr="00C50F6C">
        <w:rPr>
          <w:rFonts w:ascii="Times New Roman" w:hAnsi="Times New Roman" w:cs="Times New Roman"/>
          <w:sz w:val="24"/>
          <w:szCs w:val="24"/>
        </w:rPr>
        <w:t xml:space="preserve"> R. Hardawiryana, (2000) dalam bukunya yang berjudul Spiritualitas Imam Diosesan: Melayani Gereja Indonesia Masa Kini, mengatakan bahwa corak spiritualitas imam diosesan berakar dan dibentuk oleh identitasnya. Artinya bahwa identitas seorang imam diosesan menjadi perantara atau jembatan antara Yesus Kristus dengan manusia. Atau antara manusia dengan ilahi atau duniawi dengan Surgawi.</w:t>
      </w:r>
      <w:r w:rsidR="003A39DE">
        <w:rPr>
          <w:rFonts w:ascii="Times New Roman" w:hAnsi="Times New Roman" w:cs="Times New Roman"/>
          <w:sz w:val="24"/>
          <w:szCs w:val="24"/>
        </w:rPr>
        <w:t xml:space="preserve"> </w:t>
      </w:r>
      <w:r w:rsidR="00145A75" w:rsidRPr="003A39DE">
        <w:rPr>
          <w:rFonts w:ascii="Times New Roman" w:hAnsi="Times New Roman" w:cs="Times New Roman"/>
          <w:sz w:val="24"/>
          <w:szCs w:val="24"/>
        </w:rPr>
        <w:t xml:space="preserve">Dengan itu seorang imam diosesan adalah peziarah spiritual yang rindu menemukan dan mengalami lagi dan lagi dalam hidup dan karyanya. Maka Alkitab dan hidup Gereja yang nyata adalah inspirasi penghayatan </w:t>
      </w:r>
      <w:r w:rsidR="003A39DE">
        <w:rPr>
          <w:rFonts w:ascii="Times New Roman" w:hAnsi="Times New Roman" w:cs="Times New Roman"/>
          <w:sz w:val="24"/>
          <w:szCs w:val="24"/>
        </w:rPr>
        <w:t xml:space="preserve">imam diosesan, yaitu Keuskupan </w:t>
      </w:r>
      <w:r w:rsidR="00145A75">
        <w:rPr>
          <w:rFonts w:ascii="Times New Roman" w:hAnsi="Times New Roman" w:cs="Times New Roman"/>
          <w:sz w:val="20"/>
          <w:szCs w:val="20"/>
        </w:rPr>
        <w:fldChar w:fldCharType="begin" w:fldLock="1"/>
      </w:r>
      <w:r w:rsidR="009C045E">
        <w:rPr>
          <w:rFonts w:ascii="Times New Roman" w:hAnsi="Times New Roman" w:cs="Times New Roman"/>
          <w:sz w:val="20"/>
          <w:szCs w:val="20"/>
        </w:rPr>
        <w:instrText>ADDIN CSL_CITATION {"citationItems":[{"id":"ITEM-1","itemData":{"abstract":"There are many problems in ministry because God's servants do not have principles or standards of service that become a reference so that it has an impact on conflicts of interest so that God's church does not experience growth. Calling and equipping ministers to build up the body of Christ which must be built up to the certain standards and qualities desired by God. By using descriptive qualitative analysis in Ephesians 4: 11-16, it can be explained how the minister is called, equipped to produce unity of faith in the Son of God, produce full maturity and produce a growth rate according to the fullness of Christ. Every believer is required to experience progress and growth in his life both physically and spiritually. This growth has a definite and clear direction that is sourced and focused on Christ Himself. The expected result from understanding the principles of service according to Ephesians 4: 11-16 is the growth of service, both in quantity and quality. That is having the confidence of salvation, a healthy prayer life, perseverance in reading the Word of God, faithfulness in fellowship and the habit of witnessing.","author":[{"dropping-particle":"","family":"Baskoro","given":"Paulus Kunto","non-dropping-particle":"","parse-names":false,"suffix":""},{"dropping-particle":"","family":"Budiyana","given":"Hardi","non-dropping-particle":"","parse-names":false,"suffix":""}],"container-title":"Teologi (JUTEOLOG)","id":"ITEM-1","issue":"2","issued":{"date-parts":[["2021"]]},"page":"92-104","title":"Jurnal Teologi Praktika","type":"article-journal","volume":"2"},"uris":["http://www.mendeley.com/documents/?uuid=c9a9066b-7290-42f1-b26e-1c57753b80e7"]}],"mendeley":{"formattedCitation":"(Baskoro &amp; Budiyana, 2021)","plainTextFormattedCitation":"(Baskoro &amp; Budiyana, 2021)","previouslyFormattedCitation":"(Baskoro &amp; Budiyana, 2021)"},"properties":{"noteIndex":0},"schema":"https://github.com/citation-style-language/schema/raw/master/csl-citation.json"}</w:instrText>
      </w:r>
      <w:r w:rsidR="00145A75">
        <w:rPr>
          <w:rFonts w:ascii="Times New Roman" w:hAnsi="Times New Roman" w:cs="Times New Roman"/>
          <w:sz w:val="20"/>
          <w:szCs w:val="20"/>
        </w:rPr>
        <w:fldChar w:fldCharType="separate"/>
      </w:r>
      <w:r w:rsidR="00145A75" w:rsidRPr="00145A75">
        <w:rPr>
          <w:rFonts w:ascii="Times New Roman" w:hAnsi="Times New Roman" w:cs="Times New Roman"/>
          <w:noProof/>
          <w:sz w:val="20"/>
          <w:szCs w:val="20"/>
        </w:rPr>
        <w:t>(Baskoro &amp; Budiyana, 2021)</w:t>
      </w:r>
      <w:r w:rsidR="00145A75">
        <w:rPr>
          <w:rFonts w:ascii="Times New Roman" w:hAnsi="Times New Roman" w:cs="Times New Roman"/>
          <w:sz w:val="20"/>
          <w:szCs w:val="20"/>
        </w:rPr>
        <w:fldChar w:fldCharType="end"/>
      </w:r>
      <w:r w:rsidR="00F65DE2">
        <w:rPr>
          <w:rFonts w:ascii="Times New Roman" w:hAnsi="Times New Roman" w:cs="Times New Roman"/>
          <w:sz w:val="20"/>
          <w:szCs w:val="20"/>
        </w:rPr>
        <w:t>.</w:t>
      </w:r>
    </w:p>
    <w:p w:rsidR="003A39DE" w:rsidRDefault="00145A75" w:rsidP="0030109F">
      <w:pPr>
        <w:spacing w:after="0" w:line="240" w:lineRule="auto"/>
        <w:ind w:right="-242" w:firstLine="720"/>
        <w:jc w:val="both"/>
        <w:rPr>
          <w:rFonts w:ascii="Times New Roman" w:hAnsi="Times New Roman" w:cs="Times New Roman"/>
          <w:sz w:val="24"/>
          <w:szCs w:val="24"/>
        </w:rPr>
      </w:pPr>
      <w:r w:rsidRPr="00145A75">
        <w:rPr>
          <w:rFonts w:ascii="Times New Roman" w:hAnsi="Times New Roman" w:cs="Times New Roman"/>
          <w:sz w:val="24"/>
          <w:szCs w:val="24"/>
        </w:rPr>
        <w:t xml:space="preserve">Rasul Paulus mengartikan istilah daging bukan daging dalam tubuh manusia, tetapi ingin mengatakan </w:t>
      </w:r>
      <w:proofErr w:type="gramStart"/>
      <w:r w:rsidRPr="00145A75">
        <w:rPr>
          <w:rFonts w:ascii="Times New Roman" w:hAnsi="Times New Roman" w:cs="Times New Roman"/>
          <w:sz w:val="24"/>
          <w:szCs w:val="24"/>
        </w:rPr>
        <w:t>cara</w:t>
      </w:r>
      <w:proofErr w:type="gramEnd"/>
      <w:r w:rsidRPr="00145A75">
        <w:rPr>
          <w:rFonts w:ascii="Times New Roman" w:hAnsi="Times New Roman" w:cs="Times New Roman"/>
          <w:sz w:val="24"/>
          <w:szCs w:val="24"/>
        </w:rPr>
        <w:t xml:space="preserve"> hidup yang dipenuhi dengan dosa. Karena manusia yang hidup menurut daging adalah manusia yang hidup dipenuhi oleh dosa. Sedangkan manusia yang hidup menurut roh adalah manusia yang hidupnya untuk Tuhan. Paulus juga mengatakan bahwa keinginan daging adalah maut. Tetapi keinginan Roh adalah damai dan hidup sejahtera. Sebab keinginan adalah perseteruan terhadap Tuhan. Sedangkan hidup menurut Roh merupakan arti spiritualitas. Spiritualitas adalah pertama-tama hidup yang dirahmati dan dipimpin oleh Roh Kudus. Spiritualitas juga merupakan bentuk </w:t>
      </w:r>
      <w:proofErr w:type="gramStart"/>
      <w:r w:rsidRPr="00145A75">
        <w:rPr>
          <w:rFonts w:ascii="Times New Roman" w:hAnsi="Times New Roman" w:cs="Times New Roman"/>
          <w:sz w:val="24"/>
          <w:szCs w:val="24"/>
        </w:rPr>
        <w:t>gaya</w:t>
      </w:r>
      <w:proofErr w:type="gramEnd"/>
      <w:r w:rsidRPr="00145A75">
        <w:rPr>
          <w:rFonts w:ascii="Times New Roman" w:hAnsi="Times New Roman" w:cs="Times New Roman"/>
          <w:sz w:val="24"/>
          <w:szCs w:val="24"/>
        </w:rPr>
        <w:t xml:space="preserve"> hidup dimotivasi oleh Yesus Kristus sendiri dan dipimpin oleh Roh Kudus.</w:t>
      </w:r>
    </w:p>
    <w:p w:rsidR="0030109F" w:rsidRPr="00C4154B" w:rsidRDefault="00C4154B" w:rsidP="00D533D2">
      <w:pPr>
        <w:spacing w:line="240" w:lineRule="auto"/>
        <w:ind w:right="-242" w:firstLine="709"/>
        <w:jc w:val="both"/>
        <w:rPr>
          <w:rFonts w:ascii="Times New Roman" w:hAnsi="Times New Roman" w:cs="Times New Roman"/>
          <w:sz w:val="24"/>
          <w:szCs w:val="24"/>
        </w:rPr>
      </w:pPr>
      <w:r w:rsidRPr="00C4154B">
        <w:rPr>
          <w:rFonts w:ascii="Times New Roman" w:hAnsi="Times New Roman" w:cs="Times New Roman"/>
          <w:sz w:val="24"/>
          <w:szCs w:val="24"/>
        </w:rPr>
        <w:t>Pentingnya aspek spiritualitas dalam kepemimpinan juga dinyatakan oleh Breedt dan Niemandt yang secara spesifik menunjuk kepada spiritualitas yang bersumber pada relasi dengan Yesus Kristus sebagai “inkarnasi dari Allah yang relasional.” Menurut Breedt dan Niemandt, jenis spiritualitas yang dibutuhkan dalam kepemimpinan masa kini adalah yang “dipimpin oleh Roh Kudus dan tergerak ke arah memberi makan orang yang lapar, menyembuhkan yang sakit, serta memberi harapan dan makna kehidupan bagi yang membutuhkan.” Dengan menyebutkan peran Roh Kudus dan relasi Trinitaris, Breedt dan Niemandt menyatakan bahwa sebenarnya peran yang dimainkan Yesus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{"citationItems":[{"id":"ITEM-1","itemData":{"DOI":"10.25278/jj71.v16i2.287","ISSN":"1829-9474","abstract":"This article compares the leadership model of Jesus with those of the formal prominent leaders in his time. Rooted in a deep spiritual relationship with his Father, and moved by a compassionate heart, Jesus’ leadership challenges today’s church leadership practices in Indonesia which is marked by either institutional centralization, absolute local autonomy, or traditionalism.    Artikel ini membandingkan antara model kepemimpinan Yesus dengan model-model kepemimpinan para penguasa formal di zamannya. Berakar pada hubungan spiritual yang mendalam dengan Bapanya, dan digerakkan oleh hati yang berbelaskasihan, kepemimpinan Yesus menantang praktik-praktik kepemimpinan gereja di Indonesia masa kini yang ditandai oleh sentralisasi institusional, otonomi lokal yang absolut, atau tradisionalisme","author":[{"dropping-particle":"","family":"Wijaya","given":"Yahya","non-dropping-particle":"","parse-names":false,"suffix":""}],"container-title":"Jurnal Jaffray","id":"ITEM-1","issue":"2","issued":{"date-parts":[["2018"]]},"page":"129","title":"Kepemimpinan Yesus Sebagai Acuan Bagi Kepemimpinan Gereja Masa Kini","type":"article-journal","volume":"16"},"uris":["http://www.mendeley.com/documents/?uuid=fa1df428-4b91-403c-aac0-ea6712b47437"]}],"mendeley":{"formattedCitation":"(Wijaya, 2018)","plainTextFormattedCitation":"(Wijaya, 2018)","previouslyFormattedCitation":"(Wijaya, 2018)"},"properties":{"noteIndex":0},"schema":"https://github.com/citation-style-language/schema/raw/master/csl-citation.json"}</w:instrText>
      </w:r>
      <w:r>
        <w:rPr>
          <w:rFonts w:ascii="Times New Roman" w:hAnsi="Times New Roman" w:cs="Times New Roman"/>
          <w:sz w:val="24"/>
          <w:szCs w:val="24"/>
        </w:rPr>
        <w:fldChar w:fldCharType="separate"/>
      </w:r>
      <w:r w:rsidRPr="00C4154B">
        <w:rPr>
          <w:rFonts w:ascii="Times New Roman" w:hAnsi="Times New Roman" w:cs="Times New Roman"/>
          <w:noProof/>
          <w:sz w:val="24"/>
          <w:szCs w:val="24"/>
        </w:rPr>
        <w:t>(Wijaya, 2018)</w:t>
      </w:r>
      <w:r>
        <w:rPr>
          <w:rFonts w:ascii="Times New Roman" w:hAnsi="Times New Roman" w:cs="Times New Roman"/>
          <w:sz w:val="24"/>
          <w:szCs w:val="24"/>
        </w:rPr>
        <w:fldChar w:fldCharType="end"/>
      </w:r>
      <w:r>
        <w:rPr>
          <w:rFonts w:ascii="Times New Roman" w:hAnsi="Times New Roman" w:cs="Times New Roman"/>
          <w:sz w:val="24"/>
          <w:szCs w:val="24"/>
        </w:rPr>
        <w:t>.</w:t>
      </w:r>
      <w:r w:rsidR="00B074AB">
        <w:rPr>
          <w:rFonts w:ascii="Times New Roman" w:hAnsi="Times New Roman" w:cs="Times New Roman"/>
          <w:sz w:val="24"/>
          <w:szCs w:val="24"/>
        </w:rPr>
        <w:t xml:space="preserve"> Dari spiritualitas ini imam diosesan Pontianak tidak bisa berjalan tanpa pimpinan Roh Kudus.</w:t>
      </w:r>
    </w:p>
    <w:p w:rsidR="00E968A7" w:rsidRDefault="00B22E97" w:rsidP="0030109F">
      <w:pPr>
        <w:pStyle w:val="NoSpacing"/>
        <w:ind w:right="-242"/>
        <w:rPr>
          <w:rFonts w:ascii="Times New Roman" w:hAnsi="Times New Roman"/>
          <w:sz w:val="24"/>
          <w:szCs w:val="24"/>
        </w:rPr>
      </w:pPr>
      <w:r w:rsidRPr="00C953DC">
        <w:rPr>
          <w:rFonts w:ascii="Times New Roman" w:hAnsi="Times New Roman"/>
          <w:b/>
          <w:bCs/>
          <w:sz w:val="24"/>
          <w:szCs w:val="24"/>
        </w:rPr>
        <w:t>Tugas-</w:t>
      </w:r>
      <w:r w:rsidR="003A39DE" w:rsidRPr="00C953DC">
        <w:rPr>
          <w:rFonts w:ascii="Times New Roman" w:hAnsi="Times New Roman"/>
          <w:b/>
          <w:bCs/>
          <w:sz w:val="24"/>
          <w:szCs w:val="24"/>
        </w:rPr>
        <w:t>Tugas</w:t>
      </w:r>
      <w:r w:rsidR="00145A75" w:rsidRPr="00C953DC">
        <w:rPr>
          <w:rFonts w:ascii="Times New Roman" w:hAnsi="Times New Roman"/>
          <w:b/>
          <w:bCs/>
          <w:sz w:val="24"/>
          <w:szCs w:val="24"/>
        </w:rPr>
        <w:t xml:space="preserve"> Imam Diosesan</w:t>
      </w:r>
      <w:r w:rsidR="003440F8" w:rsidRPr="00C953DC">
        <w:rPr>
          <w:rFonts w:ascii="Times New Roman" w:hAnsi="Times New Roman"/>
          <w:b/>
          <w:bCs/>
          <w:sz w:val="24"/>
          <w:szCs w:val="24"/>
        </w:rPr>
        <w:t xml:space="preserve"> Pontianak</w:t>
      </w:r>
      <w:r w:rsidR="003440F8">
        <w:rPr>
          <w:rFonts w:ascii="Times New Roman" w:hAnsi="Times New Roman"/>
          <w:b/>
          <w:bCs/>
          <w:sz w:val="24"/>
          <w:szCs w:val="24"/>
        </w:rPr>
        <w:t xml:space="preserve"> </w:t>
      </w:r>
    </w:p>
    <w:p w:rsidR="00E968A7" w:rsidRPr="00D473B7" w:rsidRDefault="00011268" w:rsidP="0030109F">
      <w:pPr>
        <w:pStyle w:val="NoSpacing"/>
        <w:ind w:right="-242" w:firstLine="720"/>
        <w:rPr>
          <w:rFonts w:ascii="Times New Roman" w:hAnsi="Times New Roman"/>
          <w:sz w:val="24"/>
          <w:szCs w:val="24"/>
        </w:rPr>
      </w:pPr>
      <w:r w:rsidRPr="00011268">
        <w:rPr>
          <w:rFonts w:ascii="Times New Roman" w:hAnsi="Times New Roman"/>
          <w:sz w:val="24"/>
          <w:szCs w:val="24"/>
        </w:rPr>
        <w:t>Keterl</w:t>
      </w:r>
      <w:r>
        <w:rPr>
          <w:rFonts w:ascii="Times New Roman" w:hAnsi="Times New Roman"/>
          <w:sz w:val="24"/>
          <w:szCs w:val="24"/>
        </w:rPr>
        <w:t xml:space="preserve">ibatan dan Kehadiran: Imam yang </w:t>
      </w:r>
      <w:r w:rsidRPr="00011268">
        <w:rPr>
          <w:rFonts w:ascii="Times New Roman" w:hAnsi="Times New Roman"/>
          <w:sz w:val="24"/>
          <w:szCs w:val="24"/>
        </w:rPr>
        <w:t>Berdialog</w:t>
      </w:r>
      <w:r w:rsidR="00B074AB">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{"citationItems":[{"id":"ITEM-1","itemData":{"DOI":"10.35312/forum.v49i2.310","ISSN":"0853-0726","abstract":"This article focuses on reflections of the priestly vocation as a minister in the context and pastoral situation in the Diocese of Timika. The approach is studying on ecclesiastical documents in regarding on the priesthood spirituality in serving of God's people. The purpose of this paper is to discover the high spirit of ministry of a priest who is based on the example of Jesus Christ as Teacher and Chief Pastor in the pastoral ministry of the Timika Diocese. Total service in dedicative involvement, a soothing presence, entering into the struggles of family life, and having the courage of dialoguing with anyone are a concrete service to realize the spirit of the ministry of Jesus Christ in the challenges of the pastoral field in the Timika Diocese.\r Artikel ini berfokus pada refleksi mengenai panggilan hidup imamat sebagai pelayan di tengah konteks dan situasi pastoral di Keuskupan Timika. Pendekatan yang digunakan adalah studi dokumen gerejani mengenai spiritualitas imamat dalam pelayanan bagi umat Allah. Tujuan dari tulisan ini adalah untuk menemukan semangat pelayanan yang luhur dari seorang imam yang bertolak pada teladan Yesus Kristus sebagai guru dan gembala utama dalam pelayanan pastoral di keuskupan Timika. Pelayanan yang total dalam keterlibatan yang dedikatif, kehadiran yang menyejukkan, masuk dalam pergumulan hidup keluarga, dan berani untuk berdialog dengan siapa pun merupakan pelayanan konkret demi mewujudkan spirit pelayanan Yesus Kristus di tengah tantangan medan pastoral di Keuskupan Timika.","author":[{"dropping-particle":"","family":"Buang Lela","given":"Emanuel Richardus","non-dropping-particle":"","parse-names":false,"suffix":""},{"dropping-particle":"","family":"Tinambunan","given":"Edison R.L.","non-dropping-particle":"","parse-names":false,"suffix":""}],"container-title":"Forum","id":"ITEM-1","issue":"2","issued":{"date-parts":[["2020"]]},"page":"78-91","title":"Spiritualitas Imamat Dalam Bayang-Bayang Tantangan Pastoral (Imam Sebagai Pelayan Dalam Tantangan Pastoral Di Keuskupan Timika)","type":"article-journal","volume":"49"},"uris":["http://www.mendeley.com/documents/?uuid=4792069f-0c63-47cb-aef6-7d43fd11ee87"]}],"mendeley":{"formattedCitation":"(Buang Lela &amp; Tinambunan, 2020)","plainTextFormattedCitation":"(Buang Lela &amp; Tinambunan, 2020)","previouslyFormattedCitation":"(Buang Lela &amp; Tinambunan, 2020)"},"properties":{"noteIndex":0},"schema":"https://github.com/citation-style-language/schema/raw/master/csl-citation.json"}</w:instrText>
      </w:r>
      <w:r>
        <w:rPr>
          <w:rFonts w:ascii="Times New Roman" w:hAnsi="Times New Roman"/>
          <w:sz w:val="24"/>
          <w:szCs w:val="24"/>
        </w:rPr>
        <w:fldChar w:fldCharType="separate"/>
      </w:r>
      <w:r w:rsidRPr="00011268">
        <w:rPr>
          <w:rFonts w:ascii="Times New Roman" w:hAnsi="Times New Roman"/>
          <w:noProof/>
          <w:sz w:val="24"/>
          <w:szCs w:val="24"/>
        </w:rPr>
        <w:t>(Buang Lela &amp; Tinambunan, 2020)</w:t>
      </w:r>
      <w:r>
        <w:rPr>
          <w:rFonts w:ascii="Times New Roman" w:hAnsi="Times New Roman"/>
          <w:sz w:val="24"/>
          <w:szCs w:val="24"/>
        </w:rPr>
        <w:fldChar w:fldCharType="end"/>
      </w:r>
      <w:r>
        <w:rPr>
          <w:rFonts w:ascii="Times New Roman" w:hAnsi="Times New Roman"/>
          <w:sz w:val="24"/>
          <w:szCs w:val="24"/>
        </w:rPr>
        <w:t>.</w:t>
      </w:r>
      <w:r w:rsidRPr="00011268">
        <w:rPr>
          <w:rFonts w:ascii="Times New Roman" w:hAnsi="Times New Roman"/>
          <w:sz w:val="24"/>
          <w:szCs w:val="24"/>
        </w:rPr>
        <w:t xml:space="preserve"> </w:t>
      </w:r>
      <w:r w:rsidR="00C953DC">
        <w:rPr>
          <w:rFonts w:ascii="Times New Roman" w:hAnsi="Times New Roman"/>
          <w:sz w:val="24"/>
          <w:szCs w:val="24"/>
        </w:rPr>
        <w:t xml:space="preserve">Tugas imam diosesan keuskupan </w:t>
      </w:r>
      <w:r w:rsidR="00E968A7" w:rsidRPr="00D473B7">
        <w:rPr>
          <w:rFonts w:ascii="Times New Roman" w:hAnsi="Times New Roman"/>
          <w:sz w:val="24"/>
          <w:szCs w:val="24"/>
        </w:rPr>
        <w:t>harus terbuka:  terbuka untuk menerima imam dari keuskupan lain dan murah hati untuk membantu keuskupa</w:t>
      </w:r>
      <w:r w:rsidR="00C953DC">
        <w:rPr>
          <w:rFonts w:ascii="Times New Roman" w:hAnsi="Times New Roman"/>
          <w:sz w:val="24"/>
          <w:szCs w:val="24"/>
        </w:rPr>
        <w:t>n lain serta mengajarkan iman pada Umat Allah</w:t>
      </w:r>
      <w:r w:rsidR="00E968A7" w:rsidRPr="00D473B7">
        <w:rPr>
          <w:rFonts w:ascii="Times New Roman" w:hAnsi="Times New Roman"/>
          <w:sz w:val="24"/>
          <w:szCs w:val="24"/>
        </w:rPr>
        <w:t xml:space="preserve">. </w:t>
      </w:r>
      <w:r w:rsidR="00C953DC">
        <w:rPr>
          <w:rFonts w:ascii="Times New Roman" w:hAnsi="Times New Roman"/>
          <w:sz w:val="24"/>
          <w:szCs w:val="24"/>
        </w:rPr>
        <w:t xml:space="preserve">Imam </w:t>
      </w:r>
      <w:proofErr w:type="gramStart"/>
      <w:r w:rsidR="00C953DC">
        <w:rPr>
          <w:rFonts w:ascii="Times New Roman" w:hAnsi="Times New Roman"/>
          <w:sz w:val="24"/>
          <w:szCs w:val="24"/>
        </w:rPr>
        <w:t>diosesan</w:t>
      </w:r>
      <w:proofErr w:type="gramEnd"/>
      <w:r w:rsidR="00C953DC">
        <w:rPr>
          <w:rFonts w:ascii="Times New Roman" w:hAnsi="Times New Roman"/>
          <w:sz w:val="24"/>
          <w:szCs w:val="24"/>
        </w:rPr>
        <w:t xml:space="preserve"> </w:t>
      </w:r>
      <w:r w:rsidR="00E968A7" w:rsidRPr="00D473B7">
        <w:rPr>
          <w:rFonts w:ascii="Times New Roman" w:hAnsi="Times New Roman"/>
          <w:sz w:val="24"/>
          <w:szCs w:val="24"/>
        </w:rPr>
        <w:t xml:space="preserve">mematikan pertumbuhan gereja setempat menuju kemandirian dan </w:t>
      </w:r>
      <w:r w:rsidR="00C953DC">
        <w:rPr>
          <w:rFonts w:ascii="Times New Roman" w:hAnsi="Times New Roman"/>
          <w:sz w:val="24"/>
          <w:szCs w:val="24"/>
        </w:rPr>
        <w:t>memperhatikan pertumbuhan keuskupan setempat. Tugas</w:t>
      </w:r>
      <w:r w:rsidR="00E968A7" w:rsidRPr="00D473B7">
        <w:rPr>
          <w:rFonts w:ascii="Times New Roman" w:hAnsi="Times New Roman"/>
          <w:sz w:val="24"/>
          <w:szCs w:val="24"/>
        </w:rPr>
        <w:t xml:space="preserve"> </w:t>
      </w:r>
      <w:r w:rsidR="00C953DC">
        <w:rPr>
          <w:rFonts w:ascii="Times New Roman" w:hAnsi="Times New Roman"/>
          <w:sz w:val="24"/>
          <w:szCs w:val="24"/>
        </w:rPr>
        <w:t xml:space="preserve">utama </w:t>
      </w:r>
      <w:r w:rsidR="00E968A7" w:rsidRPr="00D473B7">
        <w:rPr>
          <w:rFonts w:ascii="Times New Roman" w:hAnsi="Times New Roman"/>
          <w:sz w:val="24"/>
          <w:szCs w:val="24"/>
        </w:rPr>
        <w:t xml:space="preserve">imam </w:t>
      </w:r>
      <w:r w:rsidR="00C953DC">
        <w:rPr>
          <w:rFonts w:ascii="Times New Roman" w:hAnsi="Times New Roman"/>
          <w:sz w:val="24"/>
          <w:szCs w:val="24"/>
        </w:rPr>
        <w:t>diosesan adalah</w:t>
      </w:r>
      <w:r w:rsidR="00E968A7" w:rsidRPr="00D473B7">
        <w:rPr>
          <w:rFonts w:ascii="Times New Roman" w:hAnsi="Times New Roman"/>
          <w:sz w:val="24"/>
          <w:szCs w:val="24"/>
        </w:rPr>
        <w:t xml:space="preserve"> </w:t>
      </w:r>
      <w:r w:rsidR="00B074AB">
        <w:rPr>
          <w:rFonts w:ascii="Times New Roman" w:hAnsi="Times New Roman"/>
          <w:sz w:val="24"/>
          <w:szCs w:val="24"/>
        </w:rPr>
        <w:t>mau melayani</w:t>
      </w:r>
      <w:r w:rsidR="00C953DC">
        <w:rPr>
          <w:rFonts w:ascii="Times New Roman" w:hAnsi="Times New Roman"/>
          <w:sz w:val="24"/>
          <w:szCs w:val="24"/>
        </w:rPr>
        <w:t xml:space="preserve"> umat dan taat kepada bapak Uskup</w:t>
      </w:r>
      <w:r w:rsidR="00D67523">
        <w:rPr>
          <w:rFonts w:ascii="Times New Roman" w:hAnsi="Times New Roman"/>
          <w:sz w:val="24"/>
          <w:szCs w:val="24"/>
        </w:rPr>
        <w:t>.</w:t>
      </w:r>
      <w:r w:rsidR="00E968A7" w:rsidRPr="00D473B7">
        <w:rPr>
          <w:rFonts w:ascii="Times New Roman" w:hAnsi="Times New Roman"/>
          <w:sz w:val="24"/>
          <w:szCs w:val="24"/>
        </w:rPr>
        <w:t xml:space="preserve"> </w:t>
      </w:r>
      <w:r w:rsidR="00D67523">
        <w:rPr>
          <w:rFonts w:ascii="Times New Roman" w:hAnsi="Times New Roman"/>
          <w:sz w:val="24"/>
          <w:szCs w:val="24"/>
        </w:rPr>
        <w:t xml:space="preserve">Imam diosesan </w:t>
      </w:r>
      <w:r w:rsidR="00E968A7" w:rsidRPr="00D473B7">
        <w:rPr>
          <w:rFonts w:ascii="Times New Roman" w:hAnsi="Times New Roman"/>
          <w:sz w:val="24"/>
          <w:szCs w:val="24"/>
        </w:rPr>
        <w:t xml:space="preserve">kiranya dapat </w:t>
      </w:r>
      <w:r w:rsidR="00D67523">
        <w:rPr>
          <w:rFonts w:ascii="Times New Roman" w:hAnsi="Times New Roman"/>
          <w:sz w:val="24"/>
          <w:szCs w:val="24"/>
        </w:rPr>
        <w:t>berkerja sama dengan</w:t>
      </w:r>
      <w:r w:rsidR="00E968A7" w:rsidRPr="00D473B7">
        <w:rPr>
          <w:rFonts w:ascii="Times New Roman" w:hAnsi="Times New Roman"/>
          <w:sz w:val="24"/>
          <w:szCs w:val="24"/>
        </w:rPr>
        <w:t xml:space="preserve"> non-diosesan ya</w:t>
      </w:r>
      <w:r w:rsidR="00D473B7">
        <w:rPr>
          <w:rFonts w:ascii="Times New Roman" w:hAnsi="Times New Roman"/>
          <w:sz w:val="24"/>
          <w:szCs w:val="24"/>
        </w:rPr>
        <w:t xml:space="preserve">ng diperbantukan pada keuskupan </w:t>
      </w:r>
      <w:r w:rsidR="00D473B7">
        <w:rPr>
          <w:rFonts w:ascii="Times New Roman" w:hAnsi="Times New Roman"/>
          <w:sz w:val="24"/>
          <w:szCs w:val="24"/>
        </w:rPr>
        <w:fldChar w:fldCharType="begin" w:fldLock="1"/>
      </w:r>
      <w:r w:rsidR="00D473B7">
        <w:rPr>
          <w:rFonts w:ascii="Times New Roman" w:hAnsi="Times New Roman"/>
          <w:sz w:val="24"/>
          <w:szCs w:val="24"/>
        </w:rPr>
        <w:instrText>ADDIN CSL_CITATION {"citationItems":[{"id":"ITEM-1","itemData":{"author":[{"dropping-particle":"","family":"Ecclesiae","given":"Annuarium Statisticum","non-dropping-particle":"","parse-names":false,"suffix":""}],"id":"ITEM-1","issue":"1","issued":{"date-parts":[["2002"]]},"page":"54-66","title":"( KAN . 271 § 1-2 ) Abstract :","type":"article-journal","volume":"2"},"uris":["http://www.mendeley.com/documents/?uuid=4b087953-8ca5-4b5f-b109-4c803c0f0ade"]}],"mendeley":{"formattedCitation":"(Ecclesiae, 2002)","plainTextFormattedCitation":"(Ecclesiae, 2002)","previouslyFormattedCitation":"(Ecclesiae, 2002)"},"properties":{"noteIndex":0},"schema":"https://github.com/citation-style-language/schema/raw/master/csl-citation.json"}</w:instrText>
      </w:r>
      <w:r w:rsidR="00D473B7">
        <w:rPr>
          <w:rFonts w:ascii="Times New Roman" w:hAnsi="Times New Roman"/>
          <w:sz w:val="24"/>
          <w:szCs w:val="24"/>
        </w:rPr>
        <w:fldChar w:fldCharType="separate"/>
      </w:r>
      <w:r w:rsidR="00D473B7" w:rsidRPr="00D473B7">
        <w:rPr>
          <w:rFonts w:ascii="Times New Roman" w:hAnsi="Times New Roman"/>
          <w:noProof/>
          <w:sz w:val="24"/>
          <w:szCs w:val="24"/>
        </w:rPr>
        <w:t>(Ecclesiae, 2002)</w:t>
      </w:r>
      <w:r w:rsidR="00D473B7">
        <w:rPr>
          <w:rFonts w:ascii="Times New Roman" w:hAnsi="Times New Roman"/>
          <w:sz w:val="24"/>
          <w:szCs w:val="24"/>
        </w:rPr>
        <w:fldChar w:fldCharType="end"/>
      </w:r>
      <w:r w:rsidR="00D473B7">
        <w:rPr>
          <w:rFonts w:ascii="Times New Roman" w:hAnsi="Times New Roman"/>
          <w:sz w:val="24"/>
          <w:szCs w:val="24"/>
        </w:rPr>
        <w:t>.</w:t>
      </w:r>
      <w:r w:rsidR="00D67523">
        <w:rPr>
          <w:rFonts w:ascii="Times New Roman" w:hAnsi="Times New Roman"/>
          <w:sz w:val="24"/>
          <w:szCs w:val="24"/>
        </w:rPr>
        <w:t xml:space="preserve"> Dapat diketahui dalam satu keuskupan imam non-diosesan ada berada di keuskupan dan membantu keuskupan setempat. Dari kerja </w:t>
      </w:r>
      <w:proofErr w:type="gramStart"/>
      <w:r w:rsidR="00D67523">
        <w:rPr>
          <w:rFonts w:ascii="Times New Roman" w:hAnsi="Times New Roman"/>
          <w:sz w:val="24"/>
          <w:szCs w:val="24"/>
        </w:rPr>
        <w:t>sama</w:t>
      </w:r>
      <w:proofErr w:type="gramEnd"/>
      <w:r w:rsidR="00D67523">
        <w:rPr>
          <w:rFonts w:ascii="Times New Roman" w:hAnsi="Times New Roman"/>
          <w:sz w:val="24"/>
          <w:szCs w:val="24"/>
        </w:rPr>
        <w:t xml:space="preserve"> ini imam diosesan menyerukan kerja pastoral terhadap Umat Allah yang ada di wilayah keuskupan. </w:t>
      </w:r>
    </w:p>
    <w:p w:rsidR="00F65DE2" w:rsidRDefault="00BE7FA0" w:rsidP="0030109F">
      <w:pPr>
        <w:pStyle w:val="NoSpacing"/>
        <w:ind w:right="-242" w:firstLine="720"/>
        <w:rPr>
          <w:rFonts w:ascii="Times New Roman" w:hAnsi="Times New Roman"/>
          <w:sz w:val="24"/>
          <w:szCs w:val="24"/>
        </w:rPr>
      </w:pPr>
      <w:r>
        <w:rPr>
          <w:rFonts w:ascii="Times New Roman" w:hAnsi="Times New Roman"/>
          <w:sz w:val="24"/>
          <w:szCs w:val="24"/>
        </w:rPr>
        <w:t xml:space="preserve"> Dalam satu keuskupan mengandaikan </w:t>
      </w:r>
      <w:r w:rsidR="00E968A7" w:rsidRPr="00D473B7">
        <w:rPr>
          <w:rFonts w:ascii="Times New Roman" w:hAnsi="Times New Roman"/>
          <w:sz w:val="24"/>
          <w:szCs w:val="24"/>
        </w:rPr>
        <w:t>membuat semacam program pastoral yang menyeluruh dan terpadu, kemudian menempatkan imam-imamnya pada unit-unit karya sesuai program pastoral tersebut, yang benar-b</w:t>
      </w:r>
      <w:r w:rsidR="00B074AB">
        <w:rPr>
          <w:rFonts w:ascii="Times New Roman" w:hAnsi="Times New Roman"/>
          <w:sz w:val="24"/>
          <w:szCs w:val="24"/>
        </w:rPr>
        <w:t>enar membutuhkan tenaga imam (</w:t>
      </w:r>
      <w:r w:rsidR="00E968A7" w:rsidRPr="00D473B7">
        <w:rPr>
          <w:rFonts w:ascii="Times New Roman" w:hAnsi="Times New Roman"/>
          <w:sz w:val="24"/>
          <w:szCs w:val="24"/>
        </w:rPr>
        <w:t xml:space="preserve">tak bisa digantikan oleh </w:t>
      </w:r>
      <w:r w:rsidR="00E968A7" w:rsidRPr="00D473B7">
        <w:rPr>
          <w:rFonts w:ascii="Times New Roman" w:hAnsi="Times New Roman"/>
          <w:sz w:val="24"/>
          <w:szCs w:val="24"/>
        </w:rPr>
        <w:lastRenderedPageBreak/>
        <w:t xml:space="preserve">awam). Dengan demikian, keuskupan </w:t>
      </w:r>
      <w:proofErr w:type="gramStart"/>
      <w:r w:rsidR="00E968A7" w:rsidRPr="00D473B7">
        <w:rPr>
          <w:rFonts w:ascii="Times New Roman" w:hAnsi="Times New Roman"/>
          <w:sz w:val="24"/>
          <w:szCs w:val="24"/>
        </w:rPr>
        <w:t>akan</w:t>
      </w:r>
      <w:proofErr w:type="gramEnd"/>
      <w:r w:rsidR="00E968A7" w:rsidRPr="00D473B7">
        <w:rPr>
          <w:rFonts w:ascii="Times New Roman" w:hAnsi="Times New Roman"/>
          <w:sz w:val="24"/>
          <w:szCs w:val="24"/>
        </w:rPr>
        <w:t xml:space="preserve"> mudah menemukan tenaga-tenaga yang bisa dipersembahkan untuk membantu keuskupan lain, dengan catatan keuskupan lain tersebut juga telah membuat perencanaan pastoral dan distribusi tenaga imam yang sama.</w:t>
      </w:r>
      <w:r>
        <w:rPr>
          <w:rFonts w:ascii="Times New Roman" w:hAnsi="Times New Roman"/>
          <w:sz w:val="24"/>
          <w:szCs w:val="24"/>
        </w:rPr>
        <w:t xml:space="preserve"> Hal ini juga menandakan bahwa imam diosesan juga bisa bermisi di keuskupan lain. Karena tugas imam diosesan melayani yang tak terlayani dan mempersatukan Umat Allah dengan pelayanan cinta kasih.</w:t>
      </w:r>
      <w:r w:rsidR="00E968A7" w:rsidRPr="00D473B7">
        <w:rPr>
          <w:rFonts w:ascii="Times New Roman" w:hAnsi="Times New Roman"/>
          <w:sz w:val="24"/>
          <w:szCs w:val="24"/>
        </w:rPr>
        <w:t xml:space="preserve"> </w:t>
      </w:r>
    </w:p>
    <w:p w:rsidR="00C4154B" w:rsidRDefault="00EF5AF0" w:rsidP="0030109F">
      <w:pPr>
        <w:pStyle w:val="NoSpacing"/>
        <w:ind w:right="-242" w:firstLine="720"/>
        <w:rPr>
          <w:rFonts w:ascii="Times New Roman" w:hAnsi="Times New Roman"/>
          <w:sz w:val="24"/>
          <w:szCs w:val="24"/>
        </w:rPr>
      </w:pPr>
      <w:r w:rsidRPr="00EF5AF0">
        <w:rPr>
          <w:rFonts w:ascii="Times New Roman" w:hAnsi="Times New Roman"/>
          <w:sz w:val="24"/>
          <w:szCs w:val="24"/>
        </w:rPr>
        <w:t>Sejak awal Propaganda Fide sebenarnya ingin melibatkan imam-imam sekulir dalam kegiatan misioner di tanah misi, mengingat imam sekulir yang sudah “dipersembahkan” untuk karya misi akan tunduk dan disponible sepenuhnya kepada Propaganda Fide, sehingga Kongregasi itu akan jauh lebih leluasa mengutus dan memindah para misionaris seolah-olah miliknya sendiri</w:t>
      </w:r>
      <w:r>
        <w:rPr>
          <w:rFonts w:ascii="Times New Roman" w:hAnsi="Times New Roman"/>
          <w:sz w:val="24"/>
          <w:szCs w:val="24"/>
        </w:rPr>
        <w:t xml:space="preserve"> </w:t>
      </w:r>
      <w:r>
        <w:rPr>
          <w:rFonts w:ascii="Times New Roman" w:hAnsi="Times New Roman"/>
          <w:sz w:val="24"/>
          <w:szCs w:val="24"/>
        </w:rPr>
        <w:fldChar w:fldCharType="begin" w:fldLock="1"/>
      </w:r>
      <w:r w:rsidR="00554228">
        <w:rPr>
          <w:rFonts w:ascii="Times New Roman" w:hAnsi="Times New Roman"/>
          <w:sz w:val="24"/>
          <w:szCs w:val="24"/>
        </w:rPr>
        <w:instrText>ADDIN CSL_CITATION {"citationItems":[{"id":"ITEM-1","itemData":{"DOI":"10.26551/diskursus.v14i2.25","ISSN":"1412-3878","abstract":"Abstrak: Dalam tulisan ini penulis berusaha mencermati karya-karya dari almarhum Pater Robertus Hardawiryana, SJ (1926-2009), salah satu teolog Indonesia yang terkemuka segera seusai Konsili Vatikan II. Berdasarkan karya-karya beliau terakhir yang sudah diterbitkan, yakni Pentalogi, tetapi juga memanfaatkan beberapa manuskrip yang belum diterbitkan, penulis memusatkan diri pada pandangan Hardawiryana tentang metode berteologi sejauh tercermin dalam tulisan-tulisannya. Pada umumnya, pandangan Hardawiryana tentang metode bisa dilihat pada awal karangan-karangannya, di mana tampak bahwa dia sangat sadar akan pentingnya metode dalam berteologi. Dalam hal ini Hardawiryana sejalan dengan arah-arah baru yang dibuka oleh Federasi Konferensi-konferensi Uskup Asia dalam pelbagai dokumennya. Meskipun demikian, sulit diharapkan suatu paparan teoretis yang menyeluruh dan sistematis tentang metode berteologi dari teolog ini, mengingat bahwa minat utamanya lebih tertuju pada pengupayaan suatu arah pastoral yang kuat pada tulisan-tulisan teologi, dan sebaliknya juga, pada pemberian dasar teologis yang kuat pada kebijakan-kebijakan pastoral. Selain itu, penulis juga memandang perlu untuk menilik sejenak pembentukan intelektual Hardawiryana agar lebih menolong untuk memahami kecenderungan-kecenderungannya kelak dalam berteologi.\r Kata-kata Kunci: Teologi, metode berteologi, pembinaan teologi, orientasi pastoral, inkulturasi, FABC.\r Abstract: In this essay the author attempts to explore the works of the late Fr. Robert Hardawiryana, S.J., (1926-2009), one of prominent Indonesian theologians in the wake of the Second Vatican Council. Based on this theologian’s latest published works, the Pentalogi, but also making use of some yet unpublished manuscripts, the author focuses on Hardawiryana’s view of theological method as reflected in his writings. In most cases, his view on method can be seen from the introduction he provides at the beginning of his articles, as he is highly aware of the importance of method in doing theology. In this way he concurs with the new trends opened up by the Federation of Asian Bishops’ Conference in its various documents. However, one can hardly expect a thorough and systematic theoretical exposition on theological method from this theologian, as his main interest lies elsewhere, namely, to bring a truly responsible pastoral thrust to theological writings, and vice versa, to provide sound theological foundation to pastoral policies. The author a…","author":[{"dropping-particle":"","family":"Putranto","given":"C.","non-dropping-particle":"","parse-names":false,"suffix":""}],"container-title":"Diskursus - Jurnal Filsafat Dan Teologi Stf Driyarkara","id":"ITEM-1","issue":"2","issued":{"date-parts":[["2015"]]},"page":"270","title":"Menggali Metode Berteologi Pastoral dari Pentalogi R. Hardawiryana SJ","type":"article-journal","volume":"14"},"uris":["http://www.mendeley.com/documents/?uuid=e0810f99-06db-42ec-bd05-18d607571d8a"]}],"mendeley":{"formattedCitation":"(Putranto, 2015)","plainTextFormattedCitation":"(Putranto, 2015)","previouslyFormattedCitation":"(Putranto, 2015)"},"properties":{"noteIndex":0},"schema":"https://github.com/citation-style-language/schema/raw/master/csl-citation.json"}</w:instrText>
      </w:r>
      <w:r>
        <w:rPr>
          <w:rFonts w:ascii="Times New Roman" w:hAnsi="Times New Roman"/>
          <w:sz w:val="24"/>
          <w:szCs w:val="24"/>
        </w:rPr>
        <w:fldChar w:fldCharType="separate"/>
      </w:r>
      <w:r w:rsidRPr="00EF5AF0">
        <w:rPr>
          <w:rFonts w:ascii="Times New Roman" w:hAnsi="Times New Roman"/>
          <w:noProof/>
          <w:sz w:val="24"/>
          <w:szCs w:val="24"/>
        </w:rPr>
        <w:t>(Putranto, 2015)</w:t>
      </w:r>
      <w:r>
        <w:rPr>
          <w:rFonts w:ascii="Times New Roman" w:hAnsi="Times New Roman"/>
          <w:sz w:val="24"/>
          <w:szCs w:val="24"/>
        </w:rPr>
        <w:fldChar w:fldCharType="end"/>
      </w:r>
      <w:r w:rsidRPr="00EF5AF0">
        <w:rPr>
          <w:rFonts w:ascii="Times New Roman" w:hAnsi="Times New Roman"/>
          <w:sz w:val="24"/>
          <w:szCs w:val="24"/>
        </w:rPr>
        <w:t>.</w:t>
      </w:r>
      <w:r>
        <w:rPr>
          <w:rFonts w:ascii="Times New Roman" w:hAnsi="Times New Roman"/>
          <w:sz w:val="24"/>
          <w:szCs w:val="24"/>
        </w:rPr>
        <w:t xml:space="preserve"> </w:t>
      </w:r>
      <w:r w:rsidR="00E968A7" w:rsidRPr="00D473B7">
        <w:rPr>
          <w:rFonts w:ascii="Times New Roman" w:hAnsi="Times New Roman"/>
          <w:sz w:val="24"/>
          <w:szCs w:val="24"/>
        </w:rPr>
        <w:t>Dengan demikian keuskupan juga dipermudah untuk minta tolong ke keuskupan lain berdasarkan program perpindahan sementara menjadi sarana untuk memeratakan tenaga imam, baik pada level dunia maupun pada level regional dan nasional. Namun, distribusi imam ini tidak bisa diwujudkan hanya dengan mengandalkan sensibilitas missioner masing-masing imam dan Uskup, melainkan dengan mendayagunakan organ-organ kerjasama yang sudah ada atau dengan membentuk organ-organ baru dengan tugas spesifik, yakni menjadi sarana kolaborasi dan mediasi antar keuskupan atau bahkan antar bangsa. Pada tingkat dunia, Tahta Apostolik telah membentuk “Komisi permanen antar Kongregasi untuk distribusi imam di dunia” (sejak 1991). Komisi ini menjadi organ mediasi yang mempertemukan permintaan dan penawaran imam antar keuskupan-keuskupan di dunia, yang biasanya tidak saling mengenal kebutuhan dan kekayaan masing-masing. Pada tingkat nasional, perlu dikembangkan kinerja “Komisi Kerjasama antar Keuskupan” dari Konferensi para Uskup</w:t>
      </w:r>
      <w:r w:rsidR="00D473B7">
        <w:rPr>
          <w:rFonts w:ascii="Times New Roman" w:hAnsi="Times New Roman"/>
          <w:sz w:val="24"/>
          <w:szCs w:val="24"/>
        </w:rPr>
        <w:t xml:space="preserve"> </w:t>
      </w:r>
      <w:r w:rsidR="00D473B7">
        <w:rPr>
          <w:rFonts w:ascii="Times New Roman" w:hAnsi="Times New Roman"/>
          <w:sz w:val="24"/>
          <w:szCs w:val="24"/>
        </w:rPr>
        <w:fldChar w:fldCharType="begin" w:fldLock="1"/>
      </w:r>
      <w:r w:rsidR="00D473B7">
        <w:rPr>
          <w:rFonts w:ascii="Times New Roman" w:hAnsi="Times New Roman"/>
          <w:sz w:val="24"/>
          <w:szCs w:val="24"/>
        </w:rPr>
        <w:instrText>ADDIN CSL_CITATION {"citationItems":[{"id":"ITEM-1","itemData":{"author":[{"dropping-particle":"","family":"Ecclesiae","given":"Annuarium Statisticum","non-dropping-particle":"","parse-names":false,"suffix":""}],"id":"ITEM-1","issue":"1","issued":{"date-parts":[["2002"]]},"page":"54-66","title":"( KAN . 271 § 1-2 ) Abstract :","type":"article-journal","volume":"2"},"uris":["http://www.mendeley.com/documents/?uuid=4b087953-8ca5-4b5f-b109-4c803c0f0ade"]}],"mendeley":{"formattedCitation":"(Ecclesiae, 2002)","plainTextFormattedCitation":"(Ecclesiae, 2002)","previouslyFormattedCitation":"(Ecclesiae, 2002)"},"properties":{"noteIndex":0},"schema":"https://github.com/citation-style-language/schema/raw/master/csl-citation.json"}</w:instrText>
      </w:r>
      <w:r w:rsidR="00D473B7">
        <w:rPr>
          <w:rFonts w:ascii="Times New Roman" w:hAnsi="Times New Roman"/>
          <w:sz w:val="24"/>
          <w:szCs w:val="24"/>
        </w:rPr>
        <w:fldChar w:fldCharType="separate"/>
      </w:r>
      <w:r w:rsidR="00D473B7" w:rsidRPr="00D473B7">
        <w:rPr>
          <w:rFonts w:ascii="Times New Roman" w:hAnsi="Times New Roman"/>
          <w:noProof/>
          <w:sz w:val="24"/>
          <w:szCs w:val="24"/>
        </w:rPr>
        <w:t>(Ecclesiae, 2002)</w:t>
      </w:r>
      <w:r w:rsidR="00D473B7">
        <w:rPr>
          <w:rFonts w:ascii="Times New Roman" w:hAnsi="Times New Roman"/>
          <w:sz w:val="24"/>
          <w:szCs w:val="24"/>
        </w:rPr>
        <w:fldChar w:fldCharType="end"/>
      </w:r>
      <w:r w:rsidR="00E968A7" w:rsidRPr="00D473B7">
        <w:rPr>
          <w:rFonts w:ascii="Times New Roman" w:hAnsi="Times New Roman"/>
          <w:sz w:val="24"/>
          <w:szCs w:val="24"/>
        </w:rPr>
        <w:t>.</w:t>
      </w:r>
    </w:p>
    <w:p w:rsidR="003A39DE" w:rsidRPr="00D473B7" w:rsidRDefault="003A39DE" w:rsidP="0030109F">
      <w:pPr>
        <w:pStyle w:val="NoSpacing"/>
        <w:ind w:right="-242" w:firstLine="720"/>
        <w:rPr>
          <w:rFonts w:ascii="Times New Roman" w:hAnsi="Times New Roman"/>
          <w:sz w:val="24"/>
          <w:szCs w:val="24"/>
        </w:rPr>
      </w:pPr>
    </w:p>
    <w:p w:rsidR="00B22E97" w:rsidRDefault="003440F8" w:rsidP="0030109F">
      <w:pPr>
        <w:pStyle w:val="NoSpacing"/>
        <w:ind w:right="-242"/>
        <w:rPr>
          <w:rFonts w:ascii="Times New Roman" w:hAnsi="Times New Roman"/>
          <w:b/>
          <w:bCs/>
          <w:sz w:val="24"/>
          <w:szCs w:val="24"/>
        </w:rPr>
      </w:pPr>
      <w:r>
        <w:rPr>
          <w:rFonts w:ascii="Times New Roman" w:hAnsi="Times New Roman"/>
          <w:b/>
          <w:bCs/>
          <w:sz w:val="24"/>
          <w:szCs w:val="24"/>
        </w:rPr>
        <w:t>Imam Disesan</w:t>
      </w:r>
      <w:r w:rsidR="00B22E97" w:rsidRPr="00B22E97">
        <w:rPr>
          <w:rFonts w:ascii="Times New Roman" w:hAnsi="Times New Roman"/>
          <w:b/>
          <w:bCs/>
          <w:sz w:val="24"/>
          <w:szCs w:val="24"/>
        </w:rPr>
        <w:t xml:space="preserve"> Sebagai Jantung Keuskupan</w:t>
      </w:r>
    </w:p>
    <w:p w:rsidR="00554228" w:rsidRPr="00A8757D" w:rsidRDefault="00A3328D" w:rsidP="0030109F">
      <w:pPr>
        <w:pStyle w:val="NoSpacing"/>
        <w:ind w:right="-242" w:firstLine="720"/>
        <w:rPr>
          <w:rFonts w:ascii="Times New Roman" w:hAnsi="Times New Roman"/>
          <w:sz w:val="24"/>
          <w:szCs w:val="24"/>
        </w:rPr>
      </w:pPr>
      <w:r>
        <w:rPr>
          <w:rFonts w:ascii="Times New Roman" w:hAnsi="Times New Roman"/>
          <w:bCs/>
          <w:sz w:val="24"/>
          <w:szCs w:val="24"/>
        </w:rPr>
        <w:t xml:space="preserve">Kamu adalah saksiku menyatakan bahwa seseorang imam tidak ditahbiskan untuk tugas atau tempat tertentu, melainkan sebagai pembantu Uskup </w:t>
      </w:r>
      <w:r w:rsidR="004B4274">
        <w:rPr>
          <w:rFonts w:ascii="Times New Roman" w:hAnsi="Times New Roman"/>
          <w:bCs/>
          <w:sz w:val="24"/>
          <w:szCs w:val="24"/>
        </w:rPr>
        <w:t>(Para Wali Gereja Regio jawa 2013)</w:t>
      </w:r>
      <w:r>
        <w:rPr>
          <w:rFonts w:ascii="Times New Roman" w:hAnsi="Times New Roman"/>
          <w:bCs/>
          <w:sz w:val="24"/>
          <w:szCs w:val="24"/>
        </w:rPr>
        <w:t>.</w:t>
      </w:r>
      <w:r w:rsidR="00D54E77">
        <w:rPr>
          <w:rFonts w:ascii="Times New Roman" w:hAnsi="Times New Roman"/>
          <w:bCs/>
          <w:sz w:val="24"/>
          <w:szCs w:val="24"/>
        </w:rPr>
        <w:t xml:space="preserve"> </w:t>
      </w:r>
      <w:r w:rsidR="00D54E77" w:rsidRPr="009C045E">
        <w:rPr>
          <w:rFonts w:ascii="Times New Roman" w:hAnsi="Times New Roman"/>
          <w:sz w:val="24"/>
          <w:szCs w:val="24"/>
        </w:rPr>
        <w:t>Di Tengah-tengah pergumulan, kesendirian, dan perjuangan hidupnya, orang mencari dan meminta pertolongan Allah.</w:t>
      </w:r>
      <w:r w:rsidR="00D54E77">
        <w:rPr>
          <w:rFonts w:ascii="Times New Roman" w:hAnsi="Times New Roman"/>
          <w:sz w:val="24"/>
          <w:szCs w:val="24"/>
        </w:rPr>
        <w:t xml:space="preserve"> Imam di</w:t>
      </w:r>
      <w:r w:rsidR="002F004A">
        <w:rPr>
          <w:rFonts w:ascii="Times New Roman" w:hAnsi="Times New Roman"/>
          <w:sz w:val="24"/>
          <w:szCs w:val="24"/>
        </w:rPr>
        <w:t xml:space="preserve"> </w:t>
      </w:r>
      <w:r w:rsidR="00D54E77">
        <w:rPr>
          <w:rFonts w:ascii="Times New Roman" w:hAnsi="Times New Roman"/>
          <w:sz w:val="24"/>
          <w:szCs w:val="24"/>
        </w:rPr>
        <w:t>utus untuk mengabdikan diri pada kepentingan seluruh Gereja dalam rangka hidup dan karya keuskupan. Meminjam istilah dalam biologi anatomi tumbuhan, imam diosesan menjadi “akar tunggang” keuskupan (Gusti Bagus Kusumawanta 2008). Artinya, imam diosesan berfungsi sebagai penyokong yang memperkuat dan memperkokoh pelayanan Gereja di diosesan atau di keuskupannya. Menjadi imam diosesan itu membawa kepada kesadaran untuk bersatu hati dengan keuskupan atau dioses yang dipimpin oleh Uskup dalam mengemban amanat mengantar Umat Allah kepada kemerdekaan sejati Anak-anak Allah. Uskup dalam kepemimpinan pastoral keuskupan biasanya dibantu oleh Kolegium Para Imam dan secara khusus dilaksanakan oleh Kuria Keuskupan (yakni Vikaris Jendral, Sekretaris, Ekonom, Vikaris Judisial, dan Pastor Paroki Katedral) serta suatu Dewan Karya Pastoral.</w:t>
      </w:r>
      <w:r w:rsidR="00A8757D">
        <w:rPr>
          <w:rFonts w:ascii="Times New Roman" w:hAnsi="Times New Roman"/>
          <w:sz w:val="24"/>
          <w:szCs w:val="24"/>
        </w:rPr>
        <w:t xml:space="preserve"> </w:t>
      </w:r>
      <w:r w:rsidR="00A8757D" w:rsidRPr="00A8757D">
        <w:rPr>
          <w:rFonts w:ascii="Times New Roman" w:hAnsi="Times New Roman"/>
          <w:sz w:val="24"/>
          <w:szCs w:val="24"/>
        </w:rPr>
        <w:t>Sebagai rekan kerja pastor kelak, para calon katekis dan guru agama memang harus dibentuk secara khusus</w:t>
      </w:r>
      <w:r w:rsidR="00A8757D">
        <w:rPr>
          <w:rFonts w:ascii="Times New Roman" w:hAnsi="Times New Roman"/>
          <w:sz w:val="24"/>
          <w:szCs w:val="24"/>
        </w:rPr>
        <w:t xml:space="preserve"> </w:t>
      </w:r>
      <w:r w:rsidR="00A8757D">
        <w:rPr>
          <w:rFonts w:ascii="Times New Roman" w:hAnsi="Times New Roman"/>
          <w:sz w:val="24"/>
          <w:szCs w:val="24"/>
        </w:rPr>
        <w:fldChar w:fldCharType="begin" w:fldLock="1"/>
      </w:r>
      <w:r w:rsidR="00A8757D">
        <w:rPr>
          <w:rFonts w:ascii="Times New Roman" w:hAnsi="Times New Roman"/>
          <w:sz w:val="24"/>
          <w:szCs w:val="24"/>
        </w:rPr>
        <w:instrText>ADDIN CSL_CITATION {"citationItems":[{"id":"ITEM-1","itemData":{"DOI":"10.34150/jpak.v21i2.325","ISSN":"2085-0743","abstract":"Rumah Bina Karya Illahi is a house (a kind of dormitory) that accommodates first-level. Rumah Bina organizes a lot of coaching as a basis for students to take further education. Students are active subjects of development, while regulations are only a means of assisting to practice responsibility and life discipline. As development subjects, students must learn to self-regulate, therefore, the foster home also trains students to be responsible for themselves. This research was conducted at the Divine Works Bina House during 2019 s.d. 2020 to measure the four focus areas of coaching (personal maturity, spirituality, study life, and humanities) associated with community rules and events as a means of formation in the foster home so far. The research was conducted by distributing questionnaires to all residents of the Bina House in the period 2019 s.d. 2020. The results showed that most of the students understood the importance of rules in living together, spiritual life, and community life in joint formation. There are quite a number of students who experience formation at Rumah Bina. Rules in living together are needed to maintain orderly living together in the Bina House. Thankfully, the majority of respondents realized the importance of living together, the importance of spiritual events to foster their spirituality, and the need for community events to instill good habits. Orders, spiritual events, and community events are the foundation needed for joint formation.","author":[{"dropping-particle":"","family":"Dewantara","given":"Agustinus Wisnu","non-dropping-particle":"","parse-names":false,"suffix":""}],"container-title":"JPAK: Jurnal Pendidikan Agama Katolik","id":"ITEM-1","issue":"2","issued":{"date-parts":[["2021"]]},"page":"59-73","title":"Penelitian Tentang Formatio Spiritualitas Dan Kepribadian Di Rumah Bina Karya Illahi Madiun","type":"article-journal","volume":"21"},"uris":["http://www.mendeley.com/documents/?uuid=763bb7d0-3d6e-421c-978c-bb48cff19900"]}],"mendeley":{"formattedCitation":"(Dewantara, 2021)","plainTextFormattedCitation":"(Dewantara, 2021)","previouslyFormattedCitation":"(Dewantara, 2021)"},"properties":{"noteIndex":0},"schema":"https://github.com/citation-style-language/schema/raw/master/csl-citation.json"}</w:instrText>
      </w:r>
      <w:r w:rsidR="00A8757D">
        <w:rPr>
          <w:rFonts w:ascii="Times New Roman" w:hAnsi="Times New Roman"/>
          <w:sz w:val="24"/>
          <w:szCs w:val="24"/>
        </w:rPr>
        <w:fldChar w:fldCharType="separate"/>
      </w:r>
      <w:r w:rsidR="00A8757D" w:rsidRPr="00A8757D">
        <w:rPr>
          <w:rFonts w:ascii="Times New Roman" w:hAnsi="Times New Roman"/>
          <w:noProof/>
          <w:sz w:val="24"/>
          <w:szCs w:val="24"/>
        </w:rPr>
        <w:t>(Dewantara, 2021)</w:t>
      </w:r>
      <w:r w:rsidR="00A8757D">
        <w:rPr>
          <w:rFonts w:ascii="Times New Roman" w:hAnsi="Times New Roman"/>
          <w:sz w:val="24"/>
          <w:szCs w:val="24"/>
        </w:rPr>
        <w:fldChar w:fldCharType="end"/>
      </w:r>
      <w:r w:rsidR="00A8757D" w:rsidRPr="00A8757D">
        <w:rPr>
          <w:rFonts w:ascii="Times New Roman" w:hAnsi="Times New Roman"/>
          <w:sz w:val="24"/>
          <w:szCs w:val="24"/>
        </w:rPr>
        <w:t>.</w:t>
      </w:r>
    </w:p>
    <w:p w:rsidR="00A8757D" w:rsidRDefault="00554228" w:rsidP="0030109F">
      <w:pPr>
        <w:pStyle w:val="NoSpacing"/>
        <w:ind w:right="-242" w:firstLine="720"/>
        <w:rPr>
          <w:rFonts w:ascii="Times New Roman" w:hAnsi="Times New Roman"/>
          <w:sz w:val="24"/>
          <w:szCs w:val="24"/>
        </w:rPr>
      </w:pPr>
      <w:r w:rsidRPr="00554228">
        <w:rPr>
          <w:rFonts w:ascii="Times New Roman" w:hAnsi="Times New Roman"/>
          <w:sz w:val="24"/>
          <w:szCs w:val="24"/>
        </w:rPr>
        <w:t xml:space="preserve">Paulus Rasul, menerangkan bahwa para rasul pergi dari </w:t>
      </w:r>
      <w:proofErr w:type="gramStart"/>
      <w:r w:rsidRPr="00554228">
        <w:rPr>
          <w:rFonts w:ascii="Times New Roman" w:hAnsi="Times New Roman"/>
          <w:sz w:val="24"/>
          <w:szCs w:val="24"/>
        </w:rPr>
        <w:t>kota</w:t>
      </w:r>
      <w:proofErr w:type="gramEnd"/>
      <w:r w:rsidRPr="00554228">
        <w:rPr>
          <w:rFonts w:ascii="Times New Roman" w:hAnsi="Times New Roman"/>
          <w:sz w:val="24"/>
          <w:szCs w:val="24"/>
        </w:rPr>
        <w:t xml:space="preserve"> ke kota dalam karya pastoral mereka (Bdk. I Tesalonika, Galatia, I- II Korintus, Roma, Filipi, dan Filemon). Para rasul dan murid-murid lainnya tinggal di tempat dan komunitas tertentu (misalnya Petrus di Roma, Yohanes di Efesus, Yakobus di Yerusalem, dan Titus di Kreta). Dalam periode ini, selain yang menyebarkan berita tentang mazhab Yesus, mereka juga menahbiskan para imam dan uskup untuk menanggapi kebutuhan Gereja lokal (Kisah Para Rasul 6:6; 14:23, Titus 1:5, 7) dan hidup di antara jemaat yang mereka layani</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{"citationItems":[{"id":"ITEM-1","itemData":{"author":[{"dropping-particle":"","family":"Selitubun","given":"Marthinus","non-dropping-particle":"","parse-names":false,"suffix":""}],"id":"ITEM-1","issued":{"date-parts":[["0"]]},"title":"Tonggak-tonggak inkardinasi dalam gereja","type":"article-journal"},"uris":["http://www.mendeley.com/documents/?uuid=9a1489ff-eb10-4e3a-96cd-a5640b86f76b"]}],"mendeley":{"formattedCitation":"(Selitubun, n.d.)","plainTextFormattedCitation":"(Selitubun, n.d.)","previouslyFormattedCitation":"(Selitubun, n.d.)"},"properties":{"noteIndex":0},"schema":"https://github.com/citation-style-language/schema/raw/master/csl-citation.json"}</w:instrText>
      </w:r>
      <w:r>
        <w:rPr>
          <w:rFonts w:ascii="Times New Roman" w:hAnsi="Times New Roman"/>
          <w:sz w:val="24"/>
          <w:szCs w:val="24"/>
        </w:rPr>
        <w:fldChar w:fldCharType="separate"/>
      </w:r>
      <w:r w:rsidRPr="00554228">
        <w:rPr>
          <w:rFonts w:ascii="Times New Roman" w:hAnsi="Times New Roman"/>
          <w:noProof/>
          <w:sz w:val="24"/>
          <w:szCs w:val="24"/>
        </w:rPr>
        <w:t>(Selitubun, n.d.)</w:t>
      </w:r>
      <w:r>
        <w:rPr>
          <w:rFonts w:ascii="Times New Roman" w:hAnsi="Times New Roman"/>
          <w:sz w:val="24"/>
          <w:szCs w:val="24"/>
        </w:rPr>
        <w:fldChar w:fldCharType="end"/>
      </w:r>
      <w:r w:rsidRPr="00554228">
        <w:rPr>
          <w:rFonts w:ascii="Times New Roman" w:hAnsi="Times New Roman"/>
          <w:sz w:val="24"/>
          <w:szCs w:val="24"/>
        </w:rPr>
        <w:t>.</w:t>
      </w:r>
      <w:r w:rsidR="001B6355">
        <w:rPr>
          <w:rFonts w:ascii="Times New Roman" w:hAnsi="Times New Roman"/>
          <w:sz w:val="24"/>
          <w:szCs w:val="24"/>
        </w:rPr>
        <w:t xml:space="preserve"> Begitu juga dengan imam diosesan Pontianak yang melayani wilayah keuskupan. Artinya imam diosesan Pontianak lagsung terjun di lapangan dan tinggal bersama umat. </w:t>
      </w:r>
    </w:p>
    <w:p w:rsidR="00A8757D" w:rsidRPr="00A8757D" w:rsidRDefault="00A8757D" w:rsidP="0030109F">
      <w:pPr>
        <w:pStyle w:val="NoSpacing"/>
        <w:ind w:right="-242" w:firstLine="720"/>
        <w:rPr>
          <w:rFonts w:ascii="Times New Roman" w:hAnsi="Times New Roman"/>
          <w:sz w:val="24"/>
          <w:szCs w:val="24"/>
        </w:rPr>
      </w:pPr>
      <w:r w:rsidRPr="00A8757D">
        <w:rPr>
          <w:rFonts w:ascii="Times New Roman" w:hAnsi="Times New Roman"/>
          <w:sz w:val="24"/>
          <w:szCs w:val="24"/>
        </w:rPr>
        <w:t xml:space="preserve">Pemuridan yang Alkitabiah harus berakar kuat pada panggilan Allah. Panggilan itu terpancar melalui pola inisiatif illahi dan respon umat manusia, yang termanifestasi dalam janji </w:t>
      </w:r>
      <w:r w:rsidRPr="00A8757D">
        <w:rPr>
          <w:rFonts w:ascii="Times New Roman" w:hAnsi="Times New Roman"/>
          <w:sz w:val="24"/>
          <w:szCs w:val="24"/>
        </w:rPr>
        <w:lastRenderedPageBreak/>
        <w:t xml:space="preserve">yang diungkapkan secara berulang-ulang oleh Allah sendiri. </w:t>
      </w:r>
      <w:proofErr w:type="gramStart"/>
      <w:r w:rsidRPr="00A8757D">
        <w:rPr>
          <w:rFonts w:ascii="Times New Roman" w:hAnsi="Times New Roman"/>
          <w:sz w:val="24"/>
          <w:szCs w:val="24"/>
        </w:rPr>
        <w:t>Ia</w:t>
      </w:r>
      <w:proofErr w:type="gramEnd"/>
      <w:r w:rsidRPr="00A8757D">
        <w:rPr>
          <w:rFonts w:ascii="Times New Roman" w:hAnsi="Times New Roman"/>
          <w:sz w:val="24"/>
          <w:szCs w:val="24"/>
        </w:rPr>
        <w:t xml:space="preserve"> memanggil umat-Nya untuk diubahkan menuju pribadi yang semakin serupa dengan Kristus. Panggilan inilah yang kemudian menjadi jantung dari pemuridan alkitabiah, baik dalam Perjanjian Lama </w:t>
      </w:r>
      <w:proofErr w:type="gramStart"/>
      <w:r w:rsidRPr="00A8757D">
        <w:rPr>
          <w:rFonts w:ascii="Times New Roman" w:hAnsi="Times New Roman"/>
          <w:sz w:val="24"/>
          <w:szCs w:val="24"/>
        </w:rPr>
        <w:t>maupun</w:t>
      </w:r>
      <w:proofErr w:type="gramEnd"/>
      <w:r w:rsidRPr="00A8757D">
        <w:rPr>
          <w:rFonts w:ascii="Times New Roman" w:hAnsi="Times New Roman"/>
          <w:sz w:val="24"/>
          <w:szCs w:val="24"/>
        </w:rPr>
        <w:t xml:space="preserve"> dalam Perjanjian Baru. Dalam teks Amanat Agung, membaptis saja tidak cukup, harus ada pola pengajaran di kemudian hari. Dalam hal mengajarpun belum cukup jika murid yang diajarkan belum bisa diutus untuk melakukan pelayanan. Setelah murid-murid dapat diutus, maka merekapun tidak lepas untuk menjadikan orang lain sebagai murid lainnya bagi Tuhan. Pemuridan ini merupakan suatu metode pilihan Tuhan untuk menyebar-luaskan kabar baik keselamatan melalui Yesus Kristus</w:t>
      </w:r>
      <w:r>
        <w:rPr>
          <w:rFonts w:ascii="Times New Roman" w:hAnsi="Times New Roman"/>
          <w:sz w:val="24"/>
          <w:szCs w:val="24"/>
        </w:rPr>
        <w:t xml:space="preserve"> </w:t>
      </w:r>
      <w:r>
        <w:rPr>
          <w:rFonts w:ascii="Times New Roman" w:hAnsi="Times New Roman"/>
          <w:sz w:val="24"/>
          <w:szCs w:val="24"/>
        </w:rPr>
        <w:fldChar w:fldCharType="begin" w:fldLock="1"/>
      </w:r>
      <w:r w:rsidR="00C4154B">
        <w:rPr>
          <w:rFonts w:ascii="Times New Roman" w:hAnsi="Times New Roman"/>
          <w:sz w:val="24"/>
          <w:szCs w:val="24"/>
        </w:rPr>
        <w:instrText>ADDIN CSL_CITATION {"citationItems":[{"id":"ITEM-1","itemData":{"abstract":"The ministry of discipleship in the church has a very important location and role for church growth. To be able to move the congregation to be involved in the ministry of discipleship, it is necessary to make efforts that are more interesting and relevant to the current situation and conditions. Therefore, this article with qualitative research will discuss about the ministry of discipleship through video conferences in the church today. The author conducted a literature study on studies that support this theme in order to facilitate the operation of the discipleship service without having to be hampered by the rules of Physical Distancing, namely through video conferences. To assist the analysis process in this study, the authors conducted a data review of various sources of literature in the form of theological journals or books in accordance with the theme, in order to obtain an overview of discipleship services and strategies in dealing with situations and conditions in the service field.","author":[{"dropping-particle":"","family":"Saptorini","given":"Sari","non-dropping-particle":"","parse-names":false,"suffix":""},{"dropping-particle":"","family":"Tinggi Teologi Baptis Semarang","given":"Sekolah","non-dropping-particle":"","parse-names":false,"suffix":""}],"container-title":"Available Online at","id":"ITEM-1","issue":"1","issued":{"date-parts":[["2021"]]},"page":"29-38","title":"Pelayanan Pemuridan Melalui Video Conference dalam Gereja Masa Kini","type":"article-journal","volume":"1"},"uris":["http://www.mendeley.com/documents/?uuid=02d9e181-8fb1-4905-a99a-631035a09160"]}],"mendeley":{"formattedCitation":"(Saptorini &amp; Tinggi Teologi Baptis Semarang, 2021)","plainTextFormattedCitation":"(Saptorini &amp; Tinggi Teologi Baptis Semarang, 2021)","previouslyFormattedCitation":"(Saptorini &amp; Tinggi Teologi Baptis Semarang, 2021)"},"properties":{"noteIndex":0},"schema":"https://github.com/citation-style-language/schema/raw/master/csl-citation.json"}</w:instrText>
      </w:r>
      <w:r>
        <w:rPr>
          <w:rFonts w:ascii="Times New Roman" w:hAnsi="Times New Roman"/>
          <w:sz w:val="24"/>
          <w:szCs w:val="24"/>
        </w:rPr>
        <w:fldChar w:fldCharType="separate"/>
      </w:r>
      <w:r w:rsidRPr="00A8757D">
        <w:rPr>
          <w:rFonts w:ascii="Times New Roman" w:hAnsi="Times New Roman"/>
          <w:noProof/>
          <w:sz w:val="24"/>
          <w:szCs w:val="24"/>
        </w:rPr>
        <w:t>(Saptorini &amp; Tinggi Teologi Baptis Semarang, 2021)</w:t>
      </w:r>
      <w:r>
        <w:rPr>
          <w:rFonts w:ascii="Times New Roman" w:hAnsi="Times New Roman"/>
          <w:sz w:val="24"/>
          <w:szCs w:val="24"/>
        </w:rPr>
        <w:fldChar w:fldCharType="end"/>
      </w:r>
      <w:r w:rsidRPr="00A8757D">
        <w:rPr>
          <w:rFonts w:ascii="Times New Roman" w:hAnsi="Times New Roman"/>
          <w:sz w:val="24"/>
          <w:szCs w:val="24"/>
        </w:rPr>
        <w:t>.</w:t>
      </w:r>
      <w:r w:rsidR="002523B1">
        <w:rPr>
          <w:rFonts w:ascii="Times New Roman" w:hAnsi="Times New Roman"/>
          <w:sz w:val="24"/>
          <w:szCs w:val="24"/>
        </w:rPr>
        <w:t xml:space="preserve"> Imam </w:t>
      </w:r>
      <w:proofErr w:type="gramStart"/>
      <w:r w:rsidR="002523B1">
        <w:rPr>
          <w:rFonts w:ascii="Times New Roman" w:hAnsi="Times New Roman"/>
          <w:sz w:val="24"/>
          <w:szCs w:val="24"/>
        </w:rPr>
        <w:t>diosesan</w:t>
      </w:r>
      <w:proofErr w:type="gramEnd"/>
      <w:r w:rsidR="002523B1">
        <w:rPr>
          <w:rFonts w:ascii="Times New Roman" w:hAnsi="Times New Roman"/>
          <w:sz w:val="24"/>
          <w:szCs w:val="24"/>
        </w:rPr>
        <w:t xml:space="preserve"> sebagai jantung hati keuskupan tentu mempunyai visi dan misi untuk mengembangkan pelayanan dan mengembangkan keuskupan. </w:t>
      </w:r>
    </w:p>
    <w:p w:rsidR="001F7106" w:rsidRPr="00A3328D" w:rsidRDefault="001F7106" w:rsidP="0030109F">
      <w:pPr>
        <w:pStyle w:val="NoSpacing"/>
        <w:ind w:right="-242" w:firstLine="720"/>
        <w:rPr>
          <w:rFonts w:ascii="Times New Roman" w:hAnsi="Times New Roman"/>
          <w:bCs/>
          <w:sz w:val="24"/>
          <w:szCs w:val="24"/>
        </w:rPr>
      </w:pPr>
    </w:p>
    <w:p w:rsidR="00F65DE2" w:rsidRDefault="00D730C7" w:rsidP="0030109F">
      <w:pPr>
        <w:pStyle w:val="NoSpacing"/>
        <w:ind w:right="-242"/>
        <w:rPr>
          <w:rFonts w:ascii="Times New Roman" w:hAnsi="Times New Roman"/>
          <w:b/>
          <w:bCs/>
          <w:sz w:val="24"/>
          <w:szCs w:val="24"/>
        </w:rPr>
      </w:pPr>
      <w:r>
        <w:rPr>
          <w:rFonts w:ascii="Times New Roman" w:hAnsi="Times New Roman"/>
          <w:b/>
          <w:bCs/>
          <w:sz w:val="24"/>
          <w:szCs w:val="24"/>
        </w:rPr>
        <w:t>Imam Diosesan</w:t>
      </w:r>
      <w:r w:rsidR="00B22E97" w:rsidRPr="00B22E97">
        <w:rPr>
          <w:rFonts w:ascii="Times New Roman" w:hAnsi="Times New Roman"/>
          <w:b/>
          <w:bCs/>
          <w:sz w:val="24"/>
          <w:szCs w:val="24"/>
        </w:rPr>
        <w:t xml:space="preserve"> Pengerak Gereja Masa depan</w:t>
      </w:r>
    </w:p>
    <w:p w:rsidR="00F65DE2" w:rsidRPr="00554228" w:rsidRDefault="002B1EF1" w:rsidP="0030109F">
      <w:pPr>
        <w:pStyle w:val="NoSpacing"/>
        <w:ind w:right="-242" w:firstLine="720"/>
        <w:rPr>
          <w:rFonts w:ascii="Times New Roman" w:hAnsi="Times New Roman"/>
          <w:sz w:val="24"/>
          <w:szCs w:val="24"/>
        </w:rPr>
      </w:pPr>
      <w:r w:rsidRPr="002B1EF1">
        <w:rPr>
          <w:rFonts w:ascii="Times New Roman" w:hAnsi="Times New Roman"/>
          <w:sz w:val="24"/>
          <w:szCs w:val="24"/>
        </w:rPr>
        <w:t xml:space="preserve">Seorang imam dan imamatnya tidak bisa dipisahkan dengan sosial </w:t>
      </w:r>
      <w:proofErr w:type="gramStart"/>
      <w:r w:rsidRPr="002B1EF1">
        <w:rPr>
          <w:rFonts w:ascii="Times New Roman" w:hAnsi="Times New Roman"/>
          <w:sz w:val="24"/>
          <w:szCs w:val="24"/>
        </w:rPr>
        <w:t>kultur</w:t>
      </w:r>
      <w:proofErr w:type="gramEnd"/>
      <w:r w:rsidRPr="002B1EF1">
        <w:rPr>
          <w:rFonts w:ascii="Times New Roman" w:hAnsi="Times New Roman"/>
          <w:sz w:val="24"/>
          <w:szCs w:val="24"/>
        </w:rPr>
        <w:t xml:space="preserve"> yang sedang berlangsung di masyarakat, karena ia baik di dalam hidup maupun pelaksanaan tanggung jawab pasti berhadapan dengan dunia untuk berkontak</w:t>
      </w:r>
      <w:r>
        <w:rPr>
          <w:rFonts w:ascii="Times New Roman" w:hAnsi="Times New Roman"/>
          <w:sz w:val="24"/>
          <w:szCs w:val="24"/>
        </w:rPr>
        <w:t xml:space="preserve"> </w:t>
      </w:r>
      <w:r w:rsidR="002523B1">
        <w:rPr>
          <w:rFonts w:ascii="Times New Roman" w:hAnsi="Times New Roman"/>
          <w:sz w:val="24"/>
          <w:szCs w:val="24"/>
        </w:rPr>
        <w:t xml:space="preserve">dengan dunia </w:t>
      </w:r>
      <w:r w:rsidRPr="002B1EF1">
        <w:rPr>
          <w:rFonts w:ascii="Times New Roman" w:hAnsi="Times New Roman"/>
          <w:sz w:val="24"/>
          <w:szCs w:val="24"/>
        </w:rPr>
        <w:t>(</w:t>
      </w:r>
      <w:r w:rsidRPr="002B1EF1">
        <w:rPr>
          <w:rFonts w:ascii="Times New Roman" w:hAnsi="Times New Roman"/>
        </w:rPr>
        <w:t>Edison R.L. Tinambunan 2019</w:t>
      </w:r>
      <w:r w:rsidRPr="002B1EF1">
        <w:rPr>
          <w:rFonts w:ascii="Times New Roman" w:hAnsi="Times New Roman"/>
          <w:sz w:val="24"/>
          <w:szCs w:val="24"/>
        </w:rPr>
        <w:t>).</w:t>
      </w:r>
      <w:r>
        <w:rPr>
          <w:rFonts w:ascii="Times New Roman" w:hAnsi="Times New Roman"/>
          <w:sz w:val="24"/>
          <w:szCs w:val="24"/>
        </w:rPr>
        <w:t xml:space="preserve"> </w:t>
      </w:r>
      <w:r w:rsidRPr="002B1EF1">
        <w:rPr>
          <w:rFonts w:ascii="Times New Roman" w:hAnsi="Times New Roman"/>
          <w:sz w:val="24"/>
          <w:szCs w:val="24"/>
        </w:rPr>
        <w:t xml:space="preserve">Ketika berkontak dengan sosial-kultur dalam masyarakat setempat, seorang imam juga </w:t>
      </w:r>
      <w:proofErr w:type="gramStart"/>
      <w:r w:rsidRPr="002B1EF1">
        <w:rPr>
          <w:rFonts w:ascii="Times New Roman" w:hAnsi="Times New Roman"/>
          <w:sz w:val="24"/>
          <w:szCs w:val="24"/>
        </w:rPr>
        <w:t>akan</w:t>
      </w:r>
      <w:proofErr w:type="gramEnd"/>
      <w:r w:rsidRPr="002B1EF1">
        <w:rPr>
          <w:rFonts w:ascii="Times New Roman" w:hAnsi="Times New Roman"/>
          <w:sz w:val="24"/>
          <w:szCs w:val="24"/>
        </w:rPr>
        <w:t xml:space="preserve"> terhubung dengan realitas kehidupan masyarakat setempat. Dengan demikian, ia terlibat dan turut merasakan sukaduka, kecemasan dan kegembiraan, serta harapan dan tantangan dalam kehidupan masyarakat di tempat ia diutus</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{"citationItems":[{"id":"ITEM-1","itemData":{"DOI":"10.35312/forum.v49i2.310","ISSN":"0853-0726","abstract":"This article focuses on reflections of the priestly vocation as a minister in the context and pastoral situation in the Diocese of Timika. The approach is studying on ecclesiastical documents in regarding on the priesthood spirituality in serving of God's people. The purpose of this paper is to discover the high spirit of ministry of a priest who is based on the example of Jesus Christ as Teacher and Chief Pastor in the pastoral ministry of the Timika Diocese. Total service in dedicative involvement, a soothing presence, entering into the struggles of family life, and having the courage of dialoguing with anyone are a concrete service to realize the spirit of the ministry of Jesus Christ in the challenges of the pastoral field in the Timika Diocese.\r Artikel ini berfokus pada refleksi mengenai panggilan hidup imamat sebagai pelayan di tengah konteks dan situasi pastoral di Keuskupan Timika. Pendekatan yang digunakan adalah studi dokumen gerejani mengenai spiritualitas imamat dalam pelayanan bagi umat Allah. Tujuan dari tulisan ini adalah untuk menemukan semangat pelayanan yang luhur dari seorang imam yang bertolak pada teladan Yesus Kristus sebagai guru dan gembala utama dalam pelayanan pastoral di keuskupan Timika. Pelayanan yang total dalam keterlibatan yang dedikatif, kehadiran yang menyejukkan, masuk dalam pergumulan hidup keluarga, dan berani untuk berdialog dengan siapa pun merupakan pelayanan konkret demi mewujudkan spirit pelayanan Yesus Kristus di tengah tantangan medan pastoral di Keuskupan Timika.","author":[{"dropping-particle":"","family":"Buang Lela","given":"Emanuel Richardus","non-dropping-particle":"","parse-names":false,"suffix":""},{"dropping-particle":"","family":"Tinambunan","given":"Edison R.L.","non-dropping-particle":"","parse-names":false,"suffix":""}],"container-title":"Forum","id":"ITEM-1","issue":"2","issued":{"date-parts":[["2020"]]},"page":"78-91","title":"Spiritualitas Imamat Dalam Bayang-Bayang Tantangan Pastoral (Imam Sebagai Pelayan Dalam Tantangan Pastoral Di Keuskupan Timika)","type":"article-journal","volume":"49"},"uris":["http://www.mendeley.com/documents/?uuid=4792069f-0c63-47cb-aef6-7d43fd11ee87"]}],"mendeley":{"formattedCitation":"(Buang Lela &amp; Tinambunan, 2020)","plainTextFormattedCitation":"(Buang Lela &amp; Tinambunan, 2020)","previouslyFormattedCitation":"(Buang Lela &amp; Tinambunan, 2020)"},"properties":{"noteIndex":0},"schema":"https://github.com/citation-style-language/schema/raw/master/csl-citation.json"}</w:instrText>
      </w:r>
      <w:r>
        <w:rPr>
          <w:rFonts w:ascii="Times New Roman" w:hAnsi="Times New Roman"/>
          <w:sz w:val="24"/>
          <w:szCs w:val="24"/>
        </w:rPr>
        <w:fldChar w:fldCharType="separate"/>
      </w:r>
      <w:r w:rsidRPr="002B1EF1">
        <w:rPr>
          <w:rFonts w:ascii="Times New Roman" w:hAnsi="Times New Roman"/>
          <w:noProof/>
          <w:sz w:val="24"/>
          <w:szCs w:val="24"/>
        </w:rPr>
        <w:t>(Buang Lela &amp; Tinambunan, 2020)</w:t>
      </w:r>
      <w:r>
        <w:rPr>
          <w:rFonts w:ascii="Times New Roman" w:hAnsi="Times New Roman"/>
          <w:sz w:val="24"/>
          <w:szCs w:val="24"/>
        </w:rPr>
        <w:fldChar w:fldCharType="end"/>
      </w:r>
      <w:r w:rsidRPr="002B1EF1">
        <w:rPr>
          <w:rFonts w:ascii="Times New Roman" w:hAnsi="Times New Roman"/>
          <w:sz w:val="24"/>
          <w:szCs w:val="24"/>
        </w:rPr>
        <w:t>.</w:t>
      </w:r>
      <w:r>
        <w:t xml:space="preserve"> </w:t>
      </w:r>
      <w:r w:rsidR="00D473B7" w:rsidRPr="00D473B7">
        <w:rPr>
          <w:rFonts w:ascii="Times New Roman" w:hAnsi="Times New Roman"/>
          <w:sz w:val="24"/>
          <w:szCs w:val="24"/>
        </w:rPr>
        <w:t>Namun, kiranya perlu diperhatikan bahwa cita-cita memeratakan pembagian imam diosesan secara lebih proporsional tidaklah didasarkan pada kebutuhan untuk memelihara kelangsungan struktur atau karya pastoral yang ada, melainkan dengan melihat tantangan pastoral dan prospek misioner ke depan dari setiap keuskupan. Keuskupan-keuskupan di Jawa pada umumnya memiliki struktur dan karya pastoral yang mapan, lengkap dan dinamis, yang pada gilirannya menuntut tenaga imam unt</w:t>
      </w:r>
      <w:r w:rsidR="00F65DE2">
        <w:rPr>
          <w:rFonts w:ascii="Times New Roman" w:hAnsi="Times New Roman"/>
          <w:sz w:val="24"/>
          <w:szCs w:val="24"/>
        </w:rPr>
        <w:t>uk bisa lestari dan berkembang.</w:t>
      </w:r>
      <w:r w:rsidR="00554228">
        <w:rPr>
          <w:rFonts w:ascii="Times New Roman" w:hAnsi="Times New Roman"/>
          <w:sz w:val="24"/>
          <w:szCs w:val="24"/>
        </w:rPr>
        <w:t xml:space="preserve"> </w:t>
      </w:r>
      <w:r w:rsidR="00554228" w:rsidRPr="00554228">
        <w:rPr>
          <w:rFonts w:ascii="Times New Roman" w:hAnsi="Times New Roman"/>
          <w:sz w:val="24"/>
          <w:szCs w:val="24"/>
        </w:rPr>
        <w:t>Kemantapan cita-cita menjadi imam setelah mengalami orientasi karya pastoral secara langsung</w:t>
      </w:r>
      <w:r w:rsidR="00554228">
        <w:rPr>
          <w:rFonts w:ascii="Times New Roman" w:hAnsi="Times New Roman"/>
          <w:sz w:val="24"/>
          <w:szCs w:val="24"/>
        </w:rPr>
        <w:t xml:space="preserve"> </w:t>
      </w:r>
      <w:r w:rsidR="00554228">
        <w:rPr>
          <w:rFonts w:ascii="Times New Roman" w:hAnsi="Times New Roman"/>
          <w:sz w:val="24"/>
          <w:szCs w:val="24"/>
        </w:rPr>
        <w:fldChar w:fldCharType="begin" w:fldLock="1"/>
      </w:r>
      <w:r w:rsidR="00554228">
        <w:rPr>
          <w:rFonts w:ascii="Times New Roman" w:hAnsi="Times New Roman"/>
          <w:sz w:val="24"/>
          <w:szCs w:val="24"/>
        </w:rPr>
        <w:instrText>ADDIN CSL_CITATION {"citationItems":[{"id":"ITEM-1","itemData":{"DOI":"10.24002/jik.v10i2.352","ISSN":"1829-6564","abstract":"Abstract: Organizational culture is not just a relative habit or moderate behavior, but rather as a unique characteristic of an organization. Organizational culture is a metaphor to depict norms, feelings, and activity patterns of a group as well as a communication climate rooted from a set of same norms. St. Paul Seminary is an institution that educates diocesan priests or pastors candidates. This study is based on case study and using interviews, document searches and direct observation in the data collection. The results show that the organizational communication applied in St. Paulâ€™s Seminary is both vertical and horizontal.Abstrak: Budaya organisasi bukan sekedar kebiasaan relatif atau perilaku rata-rata (moderate behavior), melainkan sebagai karateristik unik suatu organisasi. Budaya organisasi merupakan metafora untuk menggambarkan norma, perasaan, dan pola-pola aktivitas suatu kelompok serta merupakan iklim komunikasi yang berakar pada seperangkat norma yang sama. Seminari Tinggi Santo Paulus adalah lembaga pendidikan yang mencetak calon-calon imam diosesan atau pastor. Studi ini berdasarkan pada studi kasus dan menggunakan wawancara, penelusuran dokumen dan observasi langsung dalam pengumpulan data. Hasil yang diperoleh memperlihatkan bahwa komunikasi organisasi yang diterapkan di Seminari Tinggi Santo Paulus bersifat vertikal dan horisontal.","author":[{"dropping-particle":"","family":"Farihanto","given":"Muhammad Najih","non-dropping-particle":"","parse-names":false,"suffix":""}],"container-title":"Jurnal ILMU KOMUNIKASI","id":"ITEM-1","issue":"2","issued":{"date-parts":[["2013"]]},"page":"179-194","title":"Komunikasi Organisasi dalam Penanaman Budaya Organisasi di Seminari Tinggi Santo Paulus Yogyakarta","type":"article-journal","volume":"10"},"uris":["http://www.mendeley.com/documents/?uuid=8523ece0-7b59-41ad-9bbb-166f26ba5867"]}],"mendeley":{"formattedCitation":"(Farihanto, 2013)","plainTextFormattedCitation":"(Farihanto, 2013)","previouslyFormattedCitation":"(Farihanto, 2013)"},"properties":{"noteIndex":0},"schema":"https://github.com/citation-style-language/schema/raw/master/csl-citation.json"}</w:instrText>
      </w:r>
      <w:r w:rsidR="00554228">
        <w:rPr>
          <w:rFonts w:ascii="Times New Roman" w:hAnsi="Times New Roman"/>
          <w:sz w:val="24"/>
          <w:szCs w:val="24"/>
        </w:rPr>
        <w:fldChar w:fldCharType="separate"/>
      </w:r>
      <w:r w:rsidR="00554228" w:rsidRPr="00554228">
        <w:rPr>
          <w:rFonts w:ascii="Times New Roman" w:hAnsi="Times New Roman"/>
          <w:noProof/>
          <w:sz w:val="24"/>
          <w:szCs w:val="24"/>
        </w:rPr>
        <w:t>(Farihanto, 2013)</w:t>
      </w:r>
      <w:r w:rsidR="00554228">
        <w:rPr>
          <w:rFonts w:ascii="Times New Roman" w:hAnsi="Times New Roman"/>
          <w:sz w:val="24"/>
          <w:szCs w:val="24"/>
        </w:rPr>
        <w:fldChar w:fldCharType="end"/>
      </w:r>
      <w:r w:rsidR="00554228" w:rsidRPr="00554228">
        <w:rPr>
          <w:rFonts w:ascii="Times New Roman" w:hAnsi="Times New Roman"/>
          <w:sz w:val="24"/>
          <w:szCs w:val="24"/>
        </w:rPr>
        <w:t>.</w:t>
      </w:r>
      <w:r w:rsidR="00F65DE2" w:rsidRPr="00554228">
        <w:rPr>
          <w:rFonts w:ascii="Times New Roman" w:hAnsi="Times New Roman"/>
          <w:sz w:val="24"/>
          <w:szCs w:val="24"/>
        </w:rPr>
        <w:t xml:space="preserve"> </w:t>
      </w:r>
    </w:p>
    <w:p w:rsidR="00554228" w:rsidRDefault="00D473B7" w:rsidP="0030109F">
      <w:pPr>
        <w:pStyle w:val="NoSpacing"/>
        <w:ind w:right="-242" w:firstLine="720"/>
        <w:rPr>
          <w:rFonts w:ascii="Times New Roman" w:hAnsi="Times New Roman"/>
          <w:sz w:val="24"/>
          <w:szCs w:val="24"/>
        </w:rPr>
      </w:pPr>
      <w:r w:rsidRPr="00D473B7">
        <w:rPr>
          <w:rFonts w:ascii="Times New Roman" w:hAnsi="Times New Roman"/>
          <w:sz w:val="24"/>
          <w:szCs w:val="24"/>
        </w:rPr>
        <w:t xml:space="preserve">Keuskupan-keuskupan di Jawa bisa mengatakanbahwa yang di luar Jawa tidak terlalu membutuhkan tenaga imam, karena struktur dan karya pastoralnya masih sedikit, statis dan kurang lengkap. Tetapi, tidakkah orang perlu berpikir bahwa struktur dan karya pastoral yang sedikit itu disebabkan karena kurangnya tenaga imam di </w:t>
      </w:r>
      <w:proofErr w:type="gramStart"/>
      <w:r w:rsidRPr="00D473B7">
        <w:rPr>
          <w:rFonts w:ascii="Times New Roman" w:hAnsi="Times New Roman"/>
          <w:sz w:val="24"/>
          <w:szCs w:val="24"/>
        </w:rPr>
        <w:t>sana</w:t>
      </w:r>
      <w:proofErr w:type="gramEnd"/>
      <w:r w:rsidRPr="00D473B7">
        <w:rPr>
          <w:rFonts w:ascii="Times New Roman" w:hAnsi="Times New Roman"/>
          <w:sz w:val="24"/>
          <w:szCs w:val="24"/>
        </w:rPr>
        <w:t>? Jadi, tantangan pastoral dan prospek misionerlah yang kiranya menjadi kriteria utama pemerataan tenaga imam. Kemudian setiap keuskupan menyumbangkan bantuan dari kemiskinan dan kekurangannya</w:t>
      </w:r>
      <w:r>
        <w:rPr>
          <w:rFonts w:ascii="Times New Roman" w:hAnsi="Times New Roman"/>
          <w:sz w:val="24"/>
          <w:szCs w:val="24"/>
        </w:rPr>
        <w:t xml:space="preserve"> </w:t>
      </w:r>
      <w:r>
        <w:rPr>
          <w:rFonts w:ascii="Times New Roman" w:hAnsi="Times New Roman"/>
          <w:sz w:val="24"/>
          <w:szCs w:val="24"/>
        </w:rPr>
        <w:fldChar w:fldCharType="begin" w:fldLock="1"/>
      </w:r>
      <w:r w:rsidR="0002381E">
        <w:rPr>
          <w:rFonts w:ascii="Times New Roman" w:hAnsi="Times New Roman"/>
          <w:sz w:val="24"/>
          <w:szCs w:val="24"/>
        </w:rPr>
        <w:instrText>ADDIN CSL_CITATION {"citationItems":[{"id":"ITEM-1","itemData":{"author":[{"dropping-particle":"","family":"Ecclesiae","given":"Annuarium Statisticum","non-dropping-particle":"","parse-names":false,"suffix":""}],"id":"ITEM-1","issue":"1","issued":{"date-parts":[["2002"]]},"page":"54-66","title":"( KAN . 271 § 1-2 ) Abstract :","type":"article-journal","volume":"2"},"uris":["http://www.mendeley.com/documents/?uuid=4b087953-8ca5-4b5f-b109-4c803c0f0ade"]}],"mendeley":{"formattedCitation":"(Ecclesiae, 2002)","plainTextFormattedCitation":"(Ecclesiae, 2002)","previouslyFormattedCitation":"(Ecclesiae, 2002)"},"properties":{"noteIndex":0},"schema":"https://github.com/citation-style-language/schema/raw/master/csl-citation.json"}</w:instrText>
      </w:r>
      <w:r>
        <w:rPr>
          <w:rFonts w:ascii="Times New Roman" w:hAnsi="Times New Roman"/>
          <w:sz w:val="24"/>
          <w:szCs w:val="24"/>
        </w:rPr>
        <w:fldChar w:fldCharType="separate"/>
      </w:r>
      <w:r w:rsidRPr="00D473B7">
        <w:rPr>
          <w:rFonts w:ascii="Times New Roman" w:hAnsi="Times New Roman"/>
          <w:noProof/>
          <w:sz w:val="24"/>
          <w:szCs w:val="24"/>
        </w:rPr>
        <w:t>(Ecclesiae, 2002)</w:t>
      </w:r>
      <w:r>
        <w:rPr>
          <w:rFonts w:ascii="Times New Roman" w:hAnsi="Times New Roman"/>
          <w:sz w:val="24"/>
          <w:szCs w:val="24"/>
        </w:rPr>
        <w:fldChar w:fldCharType="end"/>
      </w:r>
      <w:r>
        <w:rPr>
          <w:rFonts w:ascii="Times New Roman" w:hAnsi="Times New Roman"/>
          <w:sz w:val="24"/>
          <w:szCs w:val="24"/>
        </w:rPr>
        <w:t>.</w:t>
      </w:r>
      <w:r w:rsidR="002B1EF1">
        <w:rPr>
          <w:rFonts w:ascii="Times New Roman" w:hAnsi="Times New Roman"/>
          <w:sz w:val="24"/>
          <w:szCs w:val="24"/>
        </w:rPr>
        <w:t xml:space="preserve"> </w:t>
      </w:r>
      <w:r w:rsidR="002B1EF1" w:rsidRPr="002B1EF1">
        <w:rPr>
          <w:rFonts w:ascii="Times New Roman" w:hAnsi="Times New Roman"/>
          <w:sz w:val="24"/>
          <w:szCs w:val="24"/>
        </w:rPr>
        <w:t xml:space="preserve">Lebih lanjut Gereja menegaskan sekaligus mengingatkan para imamnya bahwa seluruh pelayanan imam baik pelayanan sakramental dan pastoral mesti bermuara dan bersumber dari pelayanan Ekaristi. Seorang imam sebagai in Persona Christi hendaknya bertindak sebagai pelayan Dia ketika merayakan Sakramen Ekaristi. Inilah kekhasan pelayanan seorang imam. </w:t>
      </w:r>
      <w:proofErr w:type="gramStart"/>
      <w:r w:rsidR="002B1EF1" w:rsidRPr="002B1EF1">
        <w:rPr>
          <w:rFonts w:ascii="Times New Roman" w:hAnsi="Times New Roman"/>
          <w:sz w:val="24"/>
          <w:szCs w:val="24"/>
        </w:rPr>
        <w:t>Ia</w:t>
      </w:r>
      <w:proofErr w:type="gramEnd"/>
      <w:r w:rsidR="002B1EF1" w:rsidRPr="002B1EF1">
        <w:rPr>
          <w:rFonts w:ascii="Times New Roman" w:hAnsi="Times New Roman"/>
          <w:sz w:val="24"/>
          <w:szCs w:val="24"/>
        </w:rPr>
        <w:t xml:space="preserve"> tidak bertindak sebagai pelayan biasa seperti profesi-profesi duniawi lainnya, melainkan pelayan yang keseluruhan hidupnya bertumpu dan bertolak dari imamat Kristus yang terwujud dalam Perayaan Ekaristi. Dalam Imamat Kristus terwujud pelayanan yang utuh dan total bagi keselamatan seluruh umat manusia</w:t>
      </w:r>
      <w:r w:rsidR="002B1EF1">
        <w:rPr>
          <w:rFonts w:ascii="Times New Roman" w:hAnsi="Times New Roman"/>
          <w:sz w:val="24"/>
          <w:szCs w:val="24"/>
        </w:rPr>
        <w:t xml:space="preserve"> </w:t>
      </w:r>
      <w:r w:rsidR="002B1EF1">
        <w:rPr>
          <w:rFonts w:ascii="Times New Roman" w:hAnsi="Times New Roman"/>
          <w:sz w:val="24"/>
          <w:szCs w:val="24"/>
        </w:rPr>
        <w:fldChar w:fldCharType="begin" w:fldLock="1"/>
      </w:r>
      <w:r w:rsidR="00011268">
        <w:rPr>
          <w:rFonts w:ascii="Times New Roman" w:hAnsi="Times New Roman"/>
          <w:sz w:val="24"/>
          <w:szCs w:val="24"/>
        </w:rPr>
        <w:instrText>ADDIN CSL_CITATION {"citationItems":[{"id":"ITEM-1","itemData":{"DOI":"10.35312/forum.v49i2.310","ISSN":"0853-0726","abstract":"This article focuses on reflections of the priestly vocation as a minister in the context and pastoral situation in the Diocese of Timika. The approach is studying on ecclesiastical documents in regarding on the priesthood spirituality in serving of God's people. The purpose of this paper is to discover the high spirit of ministry of a priest who is based on the example of Jesus Christ as Teacher and Chief Pastor in the pastoral ministry of the Timika Diocese. Total service in dedicative involvement, a soothing presence, entering into the struggles of family life, and having the courage of dialoguing with anyone are a concrete service to realize the spirit of the ministry of Jesus Christ in the challenges of the pastoral field in the Timika Diocese.\r Artikel ini berfokus pada refleksi mengenai panggilan hidup imamat sebagai pelayan di tengah konteks dan situasi pastoral di Keuskupan Timika. Pendekatan yang digunakan adalah studi dokumen gerejani mengenai spiritualitas imamat dalam pelayanan bagi umat Allah. Tujuan dari tulisan ini adalah untuk menemukan semangat pelayanan yang luhur dari seorang imam yang bertolak pada teladan Yesus Kristus sebagai guru dan gembala utama dalam pelayanan pastoral di keuskupan Timika. Pelayanan yang total dalam keterlibatan yang dedikatif, kehadiran yang menyejukkan, masuk dalam pergumulan hidup keluarga, dan berani untuk berdialog dengan siapa pun merupakan pelayanan konkret demi mewujudkan spirit pelayanan Yesus Kristus di tengah tantangan medan pastoral di Keuskupan Timika.","author":[{"dropping-particle":"","family":"Buang Lela","given":"Emanuel Richardus","non-dropping-particle":"","parse-names":false,"suffix":""},{"dropping-particle":"","family":"Tinambunan","given":"Edison R.L.","non-dropping-particle":"","parse-names":false,"suffix":""}],"container-title":"Forum","id":"ITEM-1","issue":"2","issued":{"date-parts":[["2020"]]},"page":"78-91","title":"Spiritualitas Imamat Dalam Bayang-Bayang Tantangan Pastoral (Imam Sebagai Pelayan Dalam Tantangan Pastoral Di Keuskupan Timika)","type":"article-journal","volume":"49"},"uris":["http://www.mendeley.com/documents/?uuid=4792069f-0c63-47cb-aef6-7d43fd11ee87"]}],"mendeley":{"formattedCitation":"(Buang Lela &amp; Tinambunan, 2020)","plainTextFormattedCitation":"(Buang Lela &amp; Tinambunan, 2020)","previouslyFormattedCitation":"(Buang Lela &amp; Tinambunan, 2020)"},"properties":{"noteIndex":0},"schema":"https://github.com/citation-style-language/schema/raw/master/csl-citation.json"}</w:instrText>
      </w:r>
      <w:r w:rsidR="002B1EF1">
        <w:rPr>
          <w:rFonts w:ascii="Times New Roman" w:hAnsi="Times New Roman"/>
          <w:sz w:val="24"/>
          <w:szCs w:val="24"/>
        </w:rPr>
        <w:fldChar w:fldCharType="separate"/>
      </w:r>
      <w:r w:rsidR="002B1EF1" w:rsidRPr="002B1EF1">
        <w:rPr>
          <w:rFonts w:ascii="Times New Roman" w:hAnsi="Times New Roman"/>
          <w:noProof/>
          <w:sz w:val="24"/>
          <w:szCs w:val="24"/>
        </w:rPr>
        <w:t>(Buang Lela &amp; Tinambunan, 2020)</w:t>
      </w:r>
      <w:r w:rsidR="002B1EF1">
        <w:rPr>
          <w:rFonts w:ascii="Times New Roman" w:hAnsi="Times New Roman"/>
          <w:sz w:val="24"/>
          <w:szCs w:val="24"/>
        </w:rPr>
        <w:fldChar w:fldCharType="end"/>
      </w:r>
      <w:r w:rsidR="002B1EF1">
        <w:rPr>
          <w:rFonts w:ascii="Times New Roman" w:hAnsi="Times New Roman"/>
          <w:sz w:val="24"/>
          <w:szCs w:val="24"/>
        </w:rPr>
        <w:t>.</w:t>
      </w:r>
    </w:p>
    <w:p w:rsidR="00C4154B" w:rsidRDefault="00554228" w:rsidP="0030109F">
      <w:pPr>
        <w:pStyle w:val="NoSpacing"/>
        <w:ind w:right="-242" w:firstLine="720"/>
        <w:rPr>
          <w:rFonts w:ascii="Times New Roman" w:hAnsi="Times New Roman"/>
          <w:sz w:val="24"/>
          <w:szCs w:val="24"/>
        </w:rPr>
      </w:pPr>
      <w:r w:rsidRPr="00554228">
        <w:rPr>
          <w:rFonts w:ascii="Times New Roman" w:hAnsi="Times New Roman"/>
          <w:sz w:val="24"/>
          <w:szCs w:val="24"/>
        </w:rPr>
        <w:t>Kitab Suci telah memuat sejarah penyelamatan manusia dari masa ke masa. Sejarah penyelamatan tersebut berpuncak dalam diri Yesus. Dan dalam pribadi Yesus inilah segala rencana Allah bagi penyelamatan manusia di realisasikan. Melalui sengsara, wafat dan kebangkitanNya, Yesus memberikan gambaran secara definitif berkaitan dengan rencana penyelamatan Allah yang menghendaki semua orang sampai kepadaNya (Bapa). Maka dengan demikian katekese hendaknya mampu menghadirkan Yesus sebagai penyelamat umat manusia melalui sengsara, wafat dan kebangkitanNya. Katekese pertama-tama merupakan pewartaan diri Yesus Kristus. Maka Katekese memiliki sifat Kristosentris yang tak terbantahkan</w:t>
      </w:r>
      <w:r>
        <w:rPr>
          <w:rFonts w:ascii="Times New Roman" w:hAnsi="Times New Roman"/>
          <w:sz w:val="24"/>
          <w:szCs w:val="24"/>
        </w:rPr>
        <w:t xml:space="preserve"> </w:t>
      </w:r>
      <w:r>
        <w:rPr>
          <w:rFonts w:ascii="Times New Roman" w:hAnsi="Times New Roman"/>
          <w:sz w:val="24"/>
          <w:szCs w:val="24"/>
        </w:rPr>
        <w:fldChar w:fldCharType="begin" w:fldLock="1"/>
      </w:r>
      <w:r w:rsidR="00A8757D">
        <w:rPr>
          <w:rFonts w:ascii="Times New Roman" w:hAnsi="Times New Roman"/>
          <w:sz w:val="24"/>
          <w:szCs w:val="24"/>
        </w:rPr>
        <w:instrText>ADDIN CSL_CITATION {"citationItems":[{"id":"ITEM-1","itemData":{"DOI":"10.34150/jpak.v21i2.325","ISSN":"2085-0743","abstract":"Rumah Bina Karya Illahi is a house (a kind of dormitory) that accommodates first-level. Rumah Bina organizes a lot of coaching as a basis for students to take further education. Students are active subjects of development, while regulations are only a means of assisting to practice responsibility and life discipline. As development subjects, students must learn to self-regulate, therefore, the foster home also trains students to be responsible for themselves. This research was conducted at the Divine Works Bina House during 2019 s.d. 2020 to measure the four focus areas of coaching (personal maturity, spirituality, study life, and humanities) associated with community rules and events as a means of formation in the foster home so far. The research was conducted by distributing questionnaires to all residents of the Bina House in the period 2019 s.d. 2020. The results showed that most of the students understood the importance of rules in living together, spiritual life, and community life in joint formation. There are quite a number of students who experience formation at Rumah Bina. Rules in living together are needed to maintain orderly living together in the Bina House. Thankfully, the majority of respondents realized the importance of living together, the importance of spiritual events to foster their spirituality, and the need for community events to instill good habits. Orders, spiritual events, and community events are the foundation needed for joint formation.","author":[{"dropping-particle":"","family":"Dewantara","given":"Agustinus Wisnu","non-dropping-particle":"","parse-names":false,"suffix":""}],"container-title":"JPAK: Jurnal Pendidikan Agama Katolik","id":"ITEM-1","issue":"2","issued":{"date-parts":[["2021"]]},"page":"59-73","title":"Penelitian Tentang Formatio Spiritualitas Dan Kepribadian Di Rumah Bina Karya Illahi Madiun","type":"article-journal","volume":"21"},"uris":["http://www.mendeley.com/documents/?uuid=763bb7d0-3d6e-421c-978c-bb48cff19900"]}],"mendeley":{"formattedCitation":"(Dewantara, 2021)","plainTextFormattedCitation":"(Dewantara, 2021)","previouslyFormattedCitation":"(Dewantara, 2021)"},"properties":{"noteIndex":0},"schema":"https://github.com/citation-style-language/schema/raw/master/csl-citation.json"}</w:instrText>
      </w:r>
      <w:r>
        <w:rPr>
          <w:rFonts w:ascii="Times New Roman" w:hAnsi="Times New Roman"/>
          <w:sz w:val="24"/>
          <w:szCs w:val="24"/>
        </w:rPr>
        <w:fldChar w:fldCharType="separate"/>
      </w:r>
      <w:r w:rsidRPr="00554228">
        <w:rPr>
          <w:rFonts w:ascii="Times New Roman" w:hAnsi="Times New Roman"/>
          <w:noProof/>
          <w:sz w:val="24"/>
          <w:szCs w:val="24"/>
        </w:rPr>
        <w:t>(Dewantara, 2021)</w:t>
      </w:r>
      <w:r>
        <w:rPr>
          <w:rFonts w:ascii="Times New Roman" w:hAnsi="Times New Roman"/>
          <w:sz w:val="24"/>
          <w:szCs w:val="24"/>
        </w:rPr>
        <w:fldChar w:fldCharType="end"/>
      </w:r>
      <w:r w:rsidRPr="00554228">
        <w:rPr>
          <w:rFonts w:ascii="Times New Roman" w:hAnsi="Times New Roman"/>
          <w:sz w:val="24"/>
          <w:szCs w:val="24"/>
        </w:rPr>
        <w:t>.</w:t>
      </w:r>
      <w:r>
        <w:rPr>
          <w:rFonts w:ascii="Times New Roman" w:hAnsi="Times New Roman"/>
          <w:sz w:val="24"/>
          <w:szCs w:val="24"/>
        </w:rPr>
        <w:t xml:space="preserve"> </w:t>
      </w:r>
    </w:p>
    <w:p w:rsidR="00C4154B" w:rsidRPr="00C4154B" w:rsidRDefault="002523B1" w:rsidP="0030109F">
      <w:pPr>
        <w:pStyle w:val="NoSpacing"/>
        <w:ind w:right="-242" w:firstLine="720"/>
        <w:rPr>
          <w:rFonts w:ascii="Times New Roman" w:hAnsi="Times New Roman"/>
          <w:sz w:val="24"/>
          <w:szCs w:val="24"/>
        </w:rPr>
      </w:pPr>
      <w:r>
        <w:rPr>
          <w:rFonts w:ascii="Times New Roman" w:hAnsi="Times New Roman"/>
          <w:sz w:val="24"/>
          <w:szCs w:val="24"/>
        </w:rPr>
        <w:lastRenderedPageBreak/>
        <w:t>Pelayanan Katolik</w:t>
      </w:r>
      <w:r w:rsidR="00C4154B" w:rsidRPr="00C4154B">
        <w:rPr>
          <w:rFonts w:ascii="Times New Roman" w:hAnsi="Times New Roman"/>
          <w:sz w:val="24"/>
          <w:szCs w:val="24"/>
        </w:rPr>
        <w:t xml:space="preserve"> adalah pelayanan yang berpusatkan pada Injil dan setiap saat kita harus benar-benar memastikan bahwa setiap aspek dari pekerjaan berakar dalam kebenaran firman Allah. Terdapat hubungan yang positif dan signifikan antara Kepemimpinan Gereja atau Kepemimpinan Gembala Yang Berintegritas dengan Pertumbuhan Rohani Pengerja dan Aktivis. Semakin baik Kepemimpinan Gembala Yang Berintegritas maka akan meningkatkan Pertumbuhan Rohani Pengerja dan Aktivis</w:t>
      </w:r>
      <w:r w:rsidR="00C4154B">
        <w:rPr>
          <w:rFonts w:ascii="Times New Roman" w:hAnsi="Times New Roman"/>
          <w:sz w:val="24"/>
          <w:szCs w:val="24"/>
        </w:rPr>
        <w:t xml:space="preserve"> </w:t>
      </w:r>
      <w:r w:rsidR="00C4154B">
        <w:rPr>
          <w:rFonts w:ascii="Times New Roman" w:hAnsi="Times New Roman"/>
          <w:sz w:val="24"/>
          <w:szCs w:val="24"/>
        </w:rPr>
        <w:fldChar w:fldCharType="begin" w:fldLock="1"/>
      </w:r>
      <w:r w:rsidR="00C4154B">
        <w:rPr>
          <w:rFonts w:ascii="Times New Roman" w:hAnsi="Times New Roman"/>
          <w:sz w:val="24"/>
          <w:szCs w:val="24"/>
        </w:rPr>
        <w:instrText>ADDIN CSL_CITATION {"citationItems":[{"id":"ITEM-1","itemData":{"author":[{"dropping-particle":"","family":"Poluan","given":"Alvonce","non-dropping-particle":"","parse-names":false,"suffix":""},{"dropping-particle":"","family":"Lie","given":"Tan","non-dropping-particle":"","parse-names":false,"suffix":""},{"dropping-particle":"","family":"David","given":"Lie","non-dropping-particle":"","parse-names":false,"suffix":""}],"id":"ITEM-1","issue":"01","issued":{"date-parts":[["2022"]]},"page":"16-26","title":"Basilius Eirene : Jurnal Agama dan Pendidikan Integritas Pemimpin Gereja Masa Depan Basilius Eirene : Jurnal Agama dan Pendidikan","type":"article-journal","volume":"01"},"uris":["http://www.mendeley.com/documents/?uuid=529bda25-31b4-45ff-a8d2-9ce6cd934f00"]}],"mendeley":{"formattedCitation":"(Poluan et al., 2022)","plainTextFormattedCitation":"(Poluan et al., 2022)","previouslyFormattedCitation":"(Poluan et al., 2022)"},"properties":{"noteIndex":0},"schema":"https://github.com/citation-style-language/schema/raw/master/csl-citation.json"}</w:instrText>
      </w:r>
      <w:r w:rsidR="00C4154B">
        <w:rPr>
          <w:rFonts w:ascii="Times New Roman" w:hAnsi="Times New Roman"/>
          <w:sz w:val="24"/>
          <w:szCs w:val="24"/>
        </w:rPr>
        <w:fldChar w:fldCharType="separate"/>
      </w:r>
      <w:r w:rsidR="00C4154B" w:rsidRPr="00C4154B">
        <w:rPr>
          <w:rFonts w:ascii="Times New Roman" w:hAnsi="Times New Roman"/>
          <w:noProof/>
          <w:sz w:val="24"/>
          <w:szCs w:val="24"/>
        </w:rPr>
        <w:t>(Poluan et al., 2022)</w:t>
      </w:r>
      <w:r w:rsidR="00C4154B">
        <w:rPr>
          <w:rFonts w:ascii="Times New Roman" w:hAnsi="Times New Roman"/>
          <w:sz w:val="24"/>
          <w:szCs w:val="24"/>
        </w:rPr>
        <w:fldChar w:fldCharType="end"/>
      </w:r>
      <w:r w:rsidR="00C4154B" w:rsidRPr="00C4154B">
        <w:rPr>
          <w:rFonts w:ascii="Times New Roman" w:hAnsi="Times New Roman"/>
          <w:sz w:val="24"/>
          <w:szCs w:val="24"/>
        </w:rPr>
        <w:t>.</w:t>
      </w:r>
    </w:p>
    <w:p w:rsidR="003A39DE" w:rsidRPr="003A39DE" w:rsidRDefault="003A39DE" w:rsidP="0030109F">
      <w:pPr>
        <w:pStyle w:val="NoSpacing"/>
        <w:ind w:right="-242"/>
      </w:pPr>
    </w:p>
    <w:p w:rsidR="00F65DE2" w:rsidRPr="00432820" w:rsidRDefault="0030109F" w:rsidP="0030109F">
      <w:pPr>
        <w:pStyle w:val="NoSpacing"/>
        <w:ind w:right="-242"/>
        <w:rPr>
          <w:rFonts w:ascii="Times New Roman" w:hAnsi="Times New Roman"/>
          <w:b/>
          <w:bCs/>
          <w:sz w:val="24"/>
          <w:szCs w:val="24"/>
        </w:rPr>
      </w:pPr>
      <w:r w:rsidRPr="00432820">
        <w:rPr>
          <w:rFonts w:ascii="Times New Roman" w:hAnsi="Times New Roman"/>
          <w:b/>
          <w:bCs/>
          <w:sz w:val="24"/>
          <w:szCs w:val="24"/>
        </w:rPr>
        <w:t>SIMPULAN</w:t>
      </w:r>
    </w:p>
    <w:p w:rsidR="00962B9E" w:rsidRDefault="00F65DE2" w:rsidP="0030109F">
      <w:pPr>
        <w:pStyle w:val="NoSpacing"/>
        <w:ind w:right="-242" w:firstLine="720"/>
        <w:rPr>
          <w:rFonts w:ascii="Times New Roman" w:hAnsi="Times New Roman"/>
          <w:sz w:val="24"/>
          <w:szCs w:val="24"/>
        </w:rPr>
      </w:pPr>
      <w:r>
        <w:rPr>
          <w:rFonts w:ascii="Times New Roman" w:hAnsi="Times New Roman"/>
          <w:sz w:val="24"/>
          <w:szCs w:val="24"/>
        </w:rPr>
        <w:t>Imam diosesan menjadi jantung</w:t>
      </w:r>
      <w:r w:rsidR="009F3A55">
        <w:rPr>
          <w:rFonts w:ascii="Times New Roman" w:hAnsi="Times New Roman"/>
          <w:sz w:val="24"/>
          <w:szCs w:val="24"/>
        </w:rPr>
        <w:t xml:space="preserve"> hati</w:t>
      </w:r>
      <w:r>
        <w:rPr>
          <w:rFonts w:ascii="Times New Roman" w:hAnsi="Times New Roman"/>
          <w:sz w:val="24"/>
          <w:szCs w:val="24"/>
        </w:rPr>
        <w:t xml:space="preserve"> keuskupan artinya tanpa imam diosesan keuskupan </w:t>
      </w:r>
      <w:proofErr w:type="gramStart"/>
      <w:r>
        <w:rPr>
          <w:rFonts w:ascii="Times New Roman" w:hAnsi="Times New Roman"/>
          <w:sz w:val="24"/>
          <w:szCs w:val="24"/>
        </w:rPr>
        <w:t>akan</w:t>
      </w:r>
      <w:proofErr w:type="gramEnd"/>
      <w:r>
        <w:rPr>
          <w:rFonts w:ascii="Times New Roman" w:hAnsi="Times New Roman"/>
          <w:sz w:val="24"/>
          <w:szCs w:val="24"/>
        </w:rPr>
        <w:t xml:space="preserve"> mengalami ketimpangan</w:t>
      </w:r>
      <w:r w:rsidR="009F3A55">
        <w:rPr>
          <w:rFonts w:ascii="Times New Roman" w:hAnsi="Times New Roman"/>
          <w:sz w:val="24"/>
          <w:szCs w:val="24"/>
        </w:rPr>
        <w:t xml:space="preserve"> struktur</w:t>
      </w:r>
      <w:r>
        <w:rPr>
          <w:rFonts w:ascii="Times New Roman" w:hAnsi="Times New Roman"/>
          <w:sz w:val="24"/>
          <w:szCs w:val="24"/>
        </w:rPr>
        <w:t>. Oleh karena itu, imam</w:t>
      </w:r>
      <w:r w:rsidR="009F3A55">
        <w:rPr>
          <w:rFonts w:ascii="Times New Roman" w:hAnsi="Times New Roman"/>
          <w:sz w:val="24"/>
          <w:szCs w:val="24"/>
        </w:rPr>
        <w:t xml:space="preserve"> diosesan disebut jantung utama </w:t>
      </w:r>
      <w:r>
        <w:rPr>
          <w:rFonts w:ascii="Times New Roman" w:hAnsi="Times New Roman"/>
          <w:sz w:val="24"/>
          <w:szCs w:val="24"/>
        </w:rPr>
        <w:t>keuskupan</w:t>
      </w:r>
      <w:r w:rsidR="009F3A55">
        <w:rPr>
          <w:rFonts w:ascii="Times New Roman" w:hAnsi="Times New Roman"/>
          <w:sz w:val="24"/>
          <w:szCs w:val="24"/>
        </w:rPr>
        <w:t>,</w:t>
      </w:r>
      <w:r>
        <w:rPr>
          <w:rFonts w:ascii="Times New Roman" w:hAnsi="Times New Roman"/>
          <w:sz w:val="24"/>
          <w:szCs w:val="24"/>
        </w:rPr>
        <w:t xml:space="preserve"> maju atau berkembang</w:t>
      </w:r>
      <w:r w:rsidR="009F3A55">
        <w:rPr>
          <w:rFonts w:ascii="Times New Roman" w:hAnsi="Times New Roman"/>
          <w:sz w:val="24"/>
          <w:szCs w:val="24"/>
        </w:rPr>
        <w:t>n</w:t>
      </w:r>
      <w:r>
        <w:rPr>
          <w:rFonts w:ascii="Times New Roman" w:hAnsi="Times New Roman"/>
          <w:sz w:val="24"/>
          <w:szCs w:val="24"/>
        </w:rPr>
        <w:t>ya sebuah keuskupan tergantung kepada imam diosesannya. Ketaatan imam diosesan terhadap Bapak Uskup menjadi contoh seorang gembala yang baik, karena gembala yang baik itu adalah gembala yang taat kepada Guru.</w:t>
      </w:r>
      <w:r w:rsidR="00962B9E">
        <w:rPr>
          <w:rFonts w:ascii="Times New Roman" w:hAnsi="Times New Roman"/>
          <w:sz w:val="24"/>
          <w:szCs w:val="24"/>
        </w:rPr>
        <w:t xml:space="preserve"> </w:t>
      </w:r>
    </w:p>
    <w:p w:rsidR="00962B9E" w:rsidRDefault="00962B9E" w:rsidP="0030109F">
      <w:pPr>
        <w:pStyle w:val="NoSpacing"/>
        <w:ind w:right="-242" w:firstLine="720"/>
        <w:rPr>
          <w:rFonts w:ascii="Times New Roman" w:hAnsi="Times New Roman"/>
          <w:sz w:val="24"/>
          <w:szCs w:val="24"/>
        </w:rPr>
      </w:pPr>
      <w:r w:rsidRPr="000277F6">
        <w:rPr>
          <w:rFonts w:ascii="Times New Roman" w:hAnsi="Times New Roman"/>
          <w:sz w:val="24"/>
          <w:szCs w:val="24"/>
        </w:rPr>
        <w:t xml:space="preserve">Berdirinya Keuskupan tidak terlepas dari sebuah sejarah yang menjadi awal berdirinya suatu pondasi untuk membangun persekutuan iman. Dari sejarah ini yang membuat suatu peristiwa </w:t>
      </w:r>
      <w:r w:rsidR="009F3A55">
        <w:rPr>
          <w:rFonts w:ascii="Times New Roman" w:hAnsi="Times New Roman"/>
          <w:sz w:val="24"/>
          <w:szCs w:val="24"/>
        </w:rPr>
        <w:t>yang tak bisa terlupakan,</w:t>
      </w:r>
      <w:r w:rsidRPr="000277F6">
        <w:rPr>
          <w:rFonts w:ascii="Times New Roman" w:hAnsi="Times New Roman"/>
          <w:sz w:val="24"/>
          <w:szCs w:val="24"/>
        </w:rPr>
        <w:t xml:space="preserve"> perjuangan para misonaris. Untuk</w:t>
      </w:r>
      <w:r>
        <w:rPr>
          <w:rFonts w:ascii="Times New Roman" w:hAnsi="Times New Roman"/>
          <w:sz w:val="24"/>
          <w:szCs w:val="24"/>
        </w:rPr>
        <w:t xml:space="preserve"> membangun Gereja Katolik yang K</w:t>
      </w:r>
      <w:r w:rsidRPr="000277F6">
        <w:rPr>
          <w:rFonts w:ascii="Times New Roman" w:hAnsi="Times New Roman"/>
          <w:sz w:val="24"/>
          <w:szCs w:val="24"/>
        </w:rPr>
        <w:t>udus dan membangun Gereja yang utuh bukanlah hal yang mudah perlu sebuah proses yang amat sangat panjang. Proses mendirikan H</w:t>
      </w:r>
      <w:r w:rsidR="002523B1">
        <w:rPr>
          <w:rFonts w:ascii="Times New Roman" w:hAnsi="Times New Roman"/>
          <w:sz w:val="24"/>
          <w:szCs w:val="24"/>
        </w:rPr>
        <w:t>i</w:t>
      </w:r>
      <w:r w:rsidRPr="000277F6">
        <w:rPr>
          <w:rFonts w:ascii="Times New Roman" w:hAnsi="Times New Roman"/>
          <w:sz w:val="24"/>
          <w:szCs w:val="24"/>
        </w:rPr>
        <w:t>erarki Gereja adalah proses pembaharuan yang berlangsung terus menerus untuk mewujudkan visi-misi Keuskupan yang menjadi pedoman. Proses mendirikan Keuskupan dan mewujudkan visi-misi itu bagaikan perjalanan seorang penyelam dalam mencapai mutiara di dasar laut. Beg</w:t>
      </w:r>
      <w:r w:rsidR="009F3A55">
        <w:rPr>
          <w:rFonts w:ascii="Times New Roman" w:hAnsi="Times New Roman"/>
          <w:sz w:val="24"/>
          <w:szCs w:val="24"/>
        </w:rPr>
        <w:t>itu juga dengan penghayatan imam</w:t>
      </w:r>
      <w:r w:rsidRPr="000277F6">
        <w:rPr>
          <w:rFonts w:ascii="Times New Roman" w:hAnsi="Times New Roman"/>
          <w:sz w:val="24"/>
          <w:szCs w:val="24"/>
        </w:rPr>
        <w:t xml:space="preserve"> terkadang membahagiakan</w:t>
      </w:r>
      <w:r w:rsidR="009F3A55">
        <w:rPr>
          <w:rFonts w:ascii="Times New Roman" w:hAnsi="Times New Roman"/>
          <w:sz w:val="24"/>
          <w:szCs w:val="24"/>
        </w:rPr>
        <w:t xml:space="preserve"> terkadang menyakitkan, namun disisi lain</w:t>
      </w:r>
      <w:r w:rsidRPr="000277F6">
        <w:rPr>
          <w:rFonts w:ascii="Times New Roman" w:hAnsi="Times New Roman"/>
          <w:sz w:val="24"/>
          <w:szCs w:val="24"/>
        </w:rPr>
        <w:t xml:space="preserve"> perjalanan penghayatan </w:t>
      </w:r>
      <w:r w:rsidR="009F3A55">
        <w:rPr>
          <w:rFonts w:ascii="Times New Roman" w:hAnsi="Times New Roman"/>
          <w:sz w:val="24"/>
          <w:szCs w:val="24"/>
        </w:rPr>
        <w:t xml:space="preserve">imam </w:t>
      </w:r>
      <w:r w:rsidRPr="000277F6">
        <w:rPr>
          <w:rFonts w:ascii="Times New Roman" w:hAnsi="Times New Roman"/>
          <w:sz w:val="24"/>
          <w:szCs w:val="24"/>
        </w:rPr>
        <w:t>itu perlu diperjuangkan. Masa depan Keuskupan ditentukan banyaknya calon imam untuk mencapai kesuksesan.</w:t>
      </w:r>
    </w:p>
    <w:p w:rsidR="00962B9E" w:rsidRDefault="00F65DE2" w:rsidP="0030109F">
      <w:pPr>
        <w:pStyle w:val="NoSpacing"/>
        <w:ind w:right="-242" w:firstLine="720"/>
        <w:rPr>
          <w:rFonts w:ascii="Times New Roman" w:hAnsi="Times New Roman"/>
          <w:sz w:val="24"/>
          <w:szCs w:val="24"/>
        </w:rPr>
      </w:pPr>
      <w:r w:rsidRPr="00F65DE2">
        <w:rPr>
          <w:rFonts w:ascii="Times New Roman" w:hAnsi="Times New Roman"/>
          <w:sz w:val="24"/>
          <w:szCs w:val="24"/>
        </w:rPr>
        <w:t>Allah mengutus Yesus Kristus Putranya k</w:t>
      </w:r>
      <w:r w:rsidR="009F3A55">
        <w:rPr>
          <w:rFonts w:ascii="Times New Roman" w:hAnsi="Times New Roman"/>
          <w:sz w:val="24"/>
          <w:szCs w:val="24"/>
        </w:rPr>
        <w:t>e dunia</w:t>
      </w:r>
      <w:r w:rsidR="00962B9E">
        <w:rPr>
          <w:rFonts w:ascii="Times New Roman" w:hAnsi="Times New Roman"/>
          <w:sz w:val="24"/>
          <w:szCs w:val="24"/>
        </w:rPr>
        <w:t xml:space="preserve"> untuk menyambung </w:t>
      </w:r>
      <w:r w:rsidRPr="00F65DE2">
        <w:rPr>
          <w:rFonts w:ascii="Times New Roman" w:hAnsi="Times New Roman"/>
          <w:sz w:val="24"/>
          <w:szCs w:val="24"/>
        </w:rPr>
        <w:t>relasionalitas antar</w:t>
      </w:r>
      <w:r w:rsidR="009F3A55">
        <w:rPr>
          <w:rFonts w:ascii="Times New Roman" w:hAnsi="Times New Roman"/>
          <w:sz w:val="24"/>
          <w:szCs w:val="24"/>
        </w:rPr>
        <w:t>a manusia dengan Allah yang</w:t>
      </w:r>
      <w:r w:rsidRPr="00F65DE2">
        <w:rPr>
          <w:rFonts w:ascii="Times New Roman" w:hAnsi="Times New Roman"/>
          <w:sz w:val="24"/>
          <w:szCs w:val="24"/>
        </w:rPr>
        <w:t xml:space="preserve"> terputus oleh dosa manusia pertama, Kain dan Habel, dan dosa orang-orang Israel dalam Perjanjian Lama. Uskup adalah perantaraan dalam mewartakan Kasih Allah. Tentu dalam mewartakan Kasih pasti tidak luput dari rintangan dan cobaan. Yesus sendiri mengalami banyak rintangan dari kaum Farisi, imam-imam kepala, kaum Saduki, kaum Eseni, dan kaum yang menentang ajaran Yesus. Begitu sabagi manusia Uskup Agustinus Agus pasti tidak lepas dari rint</w:t>
      </w:r>
      <w:r w:rsidR="009F3A55">
        <w:rPr>
          <w:rFonts w:ascii="Times New Roman" w:hAnsi="Times New Roman"/>
          <w:sz w:val="24"/>
          <w:szCs w:val="24"/>
        </w:rPr>
        <w:t>angan, cobaan, dan godaan</w:t>
      </w:r>
      <w:r w:rsidRPr="00F65DE2">
        <w:rPr>
          <w:rFonts w:ascii="Times New Roman" w:hAnsi="Times New Roman"/>
          <w:sz w:val="24"/>
          <w:szCs w:val="24"/>
        </w:rPr>
        <w:t>, baik dari dalam (intra) maupun dari luar (</w:t>
      </w:r>
      <w:r w:rsidR="00962B9E">
        <w:rPr>
          <w:rFonts w:ascii="Times New Roman" w:hAnsi="Times New Roman"/>
          <w:sz w:val="24"/>
          <w:szCs w:val="24"/>
        </w:rPr>
        <w:t>extra).</w:t>
      </w:r>
    </w:p>
    <w:p w:rsidR="0056179F" w:rsidRDefault="00F65DE2" w:rsidP="0030109F">
      <w:pPr>
        <w:pStyle w:val="NoSpacing"/>
        <w:ind w:right="-242" w:firstLine="720"/>
        <w:rPr>
          <w:rFonts w:ascii="Times New Roman" w:hAnsi="Times New Roman"/>
          <w:sz w:val="24"/>
          <w:szCs w:val="24"/>
        </w:rPr>
      </w:pPr>
      <w:r w:rsidRPr="00F65DE2">
        <w:rPr>
          <w:rFonts w:ascii="Times New Roman" w:hAnsi="Times New Roman"/>
          <w:sz w:val="24"/>
          <w:szCs w:val="24"/>
        </w:rPr>
        <w:t>Dengan demikian umat dapat meng</w:t>
      </w:r>
      <w:r w:rsidR="009F3A55">
        <w:rPr>
          <w:rFonts w:ascii="Times New Roman" w:hAnsi="Times New Roman"/>
          <w:sz w:val="24"/>
          <w:szCs w:val="24"/>
        </w:rPr>
        <w:t>etahui bahwa spiritualitas</w:t>
      </w:r>
      <w:r w:rsidRPr="00F65DE2">
        <w:rPr>
          <w:rFonts w:ascii="Times New Roman" w:hAnsi="Times New Roman"/>
          <w:sz w:val="24"/>
          <w:szCs w:val="24"/>
        </w:rPr>
        <w:t xml:space="preserve"> Imam </w:t>
      </w:r>
      <w:proofErr w:type="gramStart"/>
      <w:r w:rsidRPr="00F65DE2">
        <w:rPr>
          <w:rFonts w:ascii="Times New Roman" w:hAnsi="Times New Roman"/>
          <w:sz w:val="24"/>
          <w:szCs w:val="24"/>
        </w:rPr>
        <w:t>diosesan</w:t>
      </w:r>
      <w:proofErr w:type="gramEnd"/>
      <w:r w:rsidRPr="00F65DE2">
        <w:rPr>
          <w:rFonts w:ascii="Times New Roman" w:hAnsi="Times New Roman"/>
          <w:sz w:val="24"/>
          <w:szCs w:val="24"/>
        </w:rPr>
        <w:t xml:space="preserve"> adalah penghayatan hidup Kristiani yang bersum</w:t>
      </w:r>
      <w:r>
        <w:rPr>
          <w:rFonts w:ascii="Times New Roman" w:hAnsi="Times New Roman"/>
          <w:sz w:val="24"/>
          <w:szCs w:val="24"/>
        </w:rPr>
        <w:t>ber dari Yesus Kristus sendiri. S</w:t>
      </w:r>
      <w:r w:rsidRPr="00F65DE2">
        <w:rPr>
          <w:rFonts w:ascii="Times New Roman" w:hAnsi="Times New Roman"/>
          <w:sz w:val="24"/>
          <w:szCs w:val="24"/>
        </w:rPr>
        <w:t>ebagai orang Kristen Katolik hendaknya hidup dalam Krist</w:t>
      </w:r>
      <w:r>
        <w:rPr>
          <w:rFonts w:ascii="Times New Roman" w:hAnsi="Times New Roman"/>
          <w:sz w:val="24"/>
          <w:szCs w:val="24"/>
        </w:rPr>
        <w:t>us dan mati pun dalam Kristus. P</w:t>
      </w:r>
      <w:r w:rsidRPr="00F65DE2">
        <w:rPr>
          <w:rFonts w:ascii="Times New Roman" w:hAnsi="Times New Roman"/>
          <w:sz w:val="24"/>
          <w:szCs w:val="24"/>
        </w:rPr>
        <w:t xml:space="preserve">engikut Kristus mengemban tugas dan tanggung jawab dalam pelayan rohani. “Kasihilah Tuhan Allahmu, dengan segenap hati, dan dengan segenap jiwa dan dengan segenap akal budimu. Dan Kasihilah sesamamu manusia seperti dirimu sendiri” (Lih. Mat. 22:37-39). Yesus adalah kebenaran dan kehidupan, orang yang bertindak dalam kebenaran </w:t>
      </w:r>
      <w:proofErr w:type="gramStart"/>
      <w:r w:rsidRPr="00F65DE2">
        <w:rPr>
          <w:rFonts w:ascii="Times New Roman" w:hAnsi="Times New Roman"/>
          <w:sz w:val="24"/>
          <w:szCs w:val="24"/>
        </w:rPr>
        <w:t>akan</w:t>
      </w:r>
      <w:proofErr w:type="gramEnd"/>
      <w:r w:rsidRPr="00F65DE2">
        <w:rPr>
          <w:rFonts w:ascii="Times New Roman" w:hAnsi="Times New Roman"/>
          <w:sz w:val="24"/>
          <w:szCs w:val="24"/>
        </w:rPr>
        <w:t xml:space="preserve"> memperoleh keselamatan (bdk. Yoh. 11:25).</w:t>
      </w:r>
    </w:p>
    <w:p w:rsidR="001E759B" w:rsidRDefault="00962B9E" w:rsidP="0030109F">
      <w:pPr>
        <w:pStyle w:val="NoSpacing"/>
        <w:ind w:right="-242" w:firstLine="720"/>
        <w:rPr>
          <w:rFonts w:ascii="Times New Roman" w:hAnsi="Times New Roman"/>
          <w:b/>
          <w:bCs/>
          <w:sz w:val="24"/>
          <w:szCs w:val="24"/>
        </w:rPr>
      </w:pPr>
      <w:r>
        <w:rPr>
          <w:rFonts w:ascii="Times New Roman" w:hAnsi="Times New Roman"/>
          <w:sz w:val="24"/>
          <w:szCs w:val="24"/>
        </w:rPr>
        <w:t xml:space="preserve">Pentingnya mempunyai pelayan imam diosesan yang bisa hidup bersama umat, tidak hanya bisa hidup tapi berdinamika bersama umat yang membutuhkan pelayanan baik rohani maupun jasmani. Imam diosesan menjadi gambaran pelayan yang sejati, karena imam diosesan mampu merasakan </w:t>
      </w:r>
      <w:proofErr w:type="gramStart"/>
      <w:r>
        <w:rPr>
          <w:rFonts w:ascii="Times New Roman" w:hAnsi="Times New Roman"/>
          <w:sz w:val="24"/>
          <w:szCs w:val="24"/>
        </w:rPr>
        <w:t>apa</w:t>
      </w:r>
      <w:proofErr w:type="gramEnd"/>
      <w:r>
        <w:rPr>
          <w:rFonts w:ascii="Times New Roman" w:hAnsi="Times New Roman"/>
          <w:sz w:val="24"/>
          <w:szCs w:val="24"/>
        </w:rPr>
        <w:t xml:space="preserve"> yang dirasakan Umat Allah. Pelayanan seperti ini tidak terlepas dari tuntunan Allah sehingga imam diosesan mampu mencintai umat keuskupannya. Pelayanan ini didasari cinta kasih sehingga tidak pudar oleh ruang dan waktu. Imam </w:t>
      </w:r>
      <w:proofErr w:type="gramStart"/>
      <w:r>
        <w:rPr>
          <w:rFonts w:ascii="Times New Roman" w:hAnsi="Times New Roman"/>
          <w:sz w:val="24"/>
          <w:szCs w:val="24"/>
        </w:rPr>
        <w:t>diosesan</w:t>
      </w:r>
      <w:proofErr w:type="gramEnd"/>
      <w:r>
        <w:rPr>
          <w:rFonts w:ascii="Times New Roman" w:hAnsi="Times New Roman"/>
          <w:sz w:val="24"/>
          <w:szCs w:val="24"/>
        </w:rPr>
        <w:t xml:space="preserve"> menjadi garam dan terang setiap keuskupan yang dilayaninya. </w:t>
      </w:r>
    </w:p>
    <w:p w:rsidR="00A9434B" w:rsidRDefault="00A9434B" w:rsidP="0030109F">
      <w:pPr>
        <w:pStyle w:val="NoSpacing"/>
        <w:ind w:right="-242"/>
        <w:rPr>
          <w:rFonts w:ascii="Times New Roman" w:hAnsi="Times New Roman"/>
          <w:b/>
          <w:bCs/>
          <w:sz w:val="24"/>
          <w:szCs w:val="24"/>
        </w:rPr>
      </w:pPr>
    </w:p>
    <w:p w:rsidR="00566580" w:rsidRDefault="00566580" w:rsidP="0030109F">
      <w:pPr>
        <w:pStyle w:val="NoSpacing"/>
        <w:ind w:right="-242"/>
        <w:jc w:val="center"/>
        <w:rPr>
          <w:rFonts w:ascii="Times New Roman" w:hAnsi="Times New Roman"/>
          <w:b/>
          <w:bCs/>
          <w:sz w:val="24"/>
          <w:szCs w:val="24"/>
        </w:rPr>
      </w:pPr>
    </w:p>
    <w:p w:rsidR="00566580" w:rsidRDefault="00566580" w:rsidP="0030109F">
      <w:pPr>
        <w:pStyle w:val="NoSpacing"/>
        <w:ind w:right="-242"/>
        <w:jc w:val="center"/>
        <w:rPr>
          <w:rFonts w:ascii="Times New Roman" w:hAnsi="Times New Roman"/>
          <w:b/>
          <w:bCs/>
          <w:sz w:val="24"/>
          <w:szCs w:val="24"/>
        </w:rPr>
      </w:pPr>
    </w:p>
    <w:p w:rsidR="00566580" w:rsidRDefault="00566580" w:rsidP="0030109F">
      <w:pPr>
        <w:pStyle w:val="NoSpacing"/>
        <w:ind w:right="-242"/>
        <w:jc w:val="center"/>
        <w:rPr>
          <w:rFonts w:ascii="Times New Roman" w:hAnsi="Times New Roman"/>
          <w:b/>
          <w:bCs/>
          <w:sz w:val="24"/>
          <w:szCs w:val="24"/>
        </w:rPr>
      </w:pPr>
    </w:p>
    <w:p w:rsidR="009C045E" w:rsidRPr="00432820" w:rsidRDefault="0030109F" w:rsidP="0030109F">
      <w:pPr>
        <w:pStyle w:val="NoSpacing"/>
        <w:ind w:right="-242"/>
        <w:jc w:val="center"/>
        <w:rPr>
          <w:rFonts w:ascii="Times New Roman" w:hAnsi="Times New Roman"/>
          <w:b/>
          <w:bCs/>
          <w:sz w:val="24"/>
          <w:szCs w:val="24"/>
        </w:rPr>
      </w:pPr>
      <w:r w:rsidRPr="00432820">
        <w:rPr>
          <w:rFonts w:ascii="Times New Roman" w:hAnsi="Times New Roman"/>
          <w:b/>
          <w:bCs/>
          <w:sz w:val="24"/>
          <w:szCs w:val="24"/>
        </w:rPr>
        <w:lastRenderedPageBreak/>
        <w:t>DAFTAR PUSTAKA</w:t>
      </w:r>
    </w:p>
    <w:p w:rsidR="009C045E" w:rsidRDefault="009C045E" w:rsidP="0030109F">
      <w:pPr>
        <w:pStyle w:val="NoSpacing"/>
        <w:ind w:right="-242"/>
        <w:rPr>
          <w:rFonts w:ascii="Times New Roman" w:hAnsi="Times New Roman"/>
          <w:b/>
          <w:bCs/>
          <w:sz w:val="24"/>
          <w:szCs w:val="24"/>
        </w:rPr>
      </w:pPr>
      <w:r>
        <w:rPr>
          <w:rFonts w:ascii="Times New Roman" w:hAnsi="Times New Roman"/>
          <w:b/>
          <w:bCs/>
          <w:sz w:val="24"/>
          <w:szCs w:val="24"/>
        </w:rPr>
        <w:t>Buku</w:t>
      </w:r>
    </w:p>
    <w:p w:rsidR="00C4154B" w:rsidRPr="00B95E89" w:rsidRDefault="00C4154B" w:rsidP="0030109F">
      <w:pPr>
        <w:pStyle w:val="NoSpacing"/>
        <w:ind w:right="-242"/>
        <w:rPr>
          <w:rFonts w:ascii="Times New Roman" w:hAnsi="Times New Roman"/>
          <w:b/>
          <w:bCs/>
          <w:sz w:val="24"/>
          <w:szCs w:val="24"/>
        </w:rPr>
      </w:pPr>
      <w:r w:rsidRPr="00B95E89">
        <w:rPr>
          <w:rFonts w:ascii="Times New Roman" w:hAnsi="Times New Roman"/>
          <w:sz w:val="24"/>
          <w:szCs w:val="24"/>
        </w:rPr>
        <w:t xml:space="preserve">Istiyani, Chatarina Pancer. </w:t>
      </w:r>
      <w:r>
        <w:rPr>
          <w:rFonts w:ascii="Times New Roman" w:hAnsi="Times New Roman"/>
          <w:sz w:val="24"/>
          <w:szCs w:val="24"/>
        </w:rPr>
        <w:t>(</w:t>
      </w:r>
      <w:r w:rsidRPr="00B95E89">
        <w:rPr>
          <w:rFonts w:ascii="Times New Roman" w:hAnsi="Times New Roman"/>
          <w:sz w:val="24"/>
          <w:szCs w:val="24"/>
        </w:rPr>
        <w:t>2017</w:t>
      </w:r>
      <w:r>
        <w:rPr>
          <w:rFonts w:ascii="Times New Roman" w:hAnsi="Times New Roman"/>
          <w:sz w:val="24"/>
          <w:szCs w:val="24"/>
        </w:rPr>
        <w:t>)</w:t>
      </w:r>
      <w:r w:rsidRPr="00B95E89">
        <w:rPr>
          <w:rFonts w:ascii="Times New Roman" w:hAnsi="Times New Roman"/>
          <w:sz w:val="24"/>
          <w:szCs w:val="24"/>
        </w:rPr>
        <w:t>, Anak Kampung Jadi Uskup Agung, Jakarta: Obor.</w:t>
      </w:r>
    </w:p>
    <w:p w:rsidR="00C4154B" w:rsidRDefault="00C4154B" w:rsidP="0030109F">
      <w:pPr>
        <w:pStyle w:val="NoSpacing"/>
        <w:ind w:right="-242"/>
        <w:rPr>
          <w:rFonts w:ascii="Times New Roman" w:hAnsi="Times New Roman"/>
          <w:b/>
          <w:bCs/>
          <w:sz w:val="24"/>
          <w:szCs w:val="24"/>
        </w:rPr>
      </w:pPr>
    </w:p>
    <w:p w:rsidR="00C4154B" w:rsidRDefault="00C4154B" w:rsidP="0030109F">
      <w:pPr>
        <w:pStyle w:val="NoSpacing"/>
        <w:ind w:right="-242"/>
        <w:rPr>
          <w:rFonts w:ascii="Times New Roman" w:hAnsi="Times New Roman"/>
          <w:sz w:val="24"/>
          <w:szCs w:val="24"/>
        </w:rPr>
      </w:pPr>
      <w:r w:rsidRPr="00CE4626">
        <w:rPr>
          <w:rFonts w:ascii="Times New Roman" w:hAnsi="Times New Roman"/>
          <w:sz w:val="24"/>
          <w:szCs w:val="24"/>
        </w:rPr>
        <w:t>Gunawan, Pr, Y. (2019). Uskup Tanpa Imam Diosesan Seperti Macan Ompong. Yogyakarta: PT. Kanisius.</w:t>
      </w:r>
    </w:p>
    <w:p w:rsidR="00C4154B" w:rsidRDefault="00C4154B" w:rsidP="0030109F">
      <w:pPr>
        <w:pStyle w:val="NoSpacing"/>
        <w:ind w:right="-242"/>
        <w:rPr>
          <w:rFonts w:ascii="Times New Roman" w:hAnsi="Times New Roman"/>
          <w:sz w:val="24"/>
          <w:szCs w:val="24"/>
        </w:rPr>
      </w:pPr>
    </w:p>
    <w:p w:rsidR="00C4154B" w:rsidRPr="00CE4626" w:rsidRDefault="00C4154B" w:rsidP="0030109F">
      <w:pPr>
        <w:pStyle w:val="NoSpacing"/>
        <w:ind w:right="-242"/>
        <w:rPr>
          <w:rFonts w:ascii="Times New Roman" w:hAnsi="Times New Roman"/>
          <w:sz w:val="24"/>
          <w:szCs w:val="24"/>
        </w:rPr>
      </w:pPr>
      <w:r w:rsidRPr="00CE4626">
        <w:rPr>
          <w:rFonts w:ascii="Times New Roman" w:hAnsi="Times New Roman"/>
          <w:sz w:val="24"/>
          <w:szCs w:val="24"/>
        </w:rPr>
        <w:t xml:space="preserve">Gusti Bagus Kusumawanta, (2008) Imam Diosesan Akar Tunggang Gereja Lokal (Mewujudkan Mimpi Menjadi Kenyataan), dalam Agustinus Surianto (ed.), </w:t>
      </w:r>
      <w:r w:rsidRPr="00CE4626">
        <w:rPr>
          <w:rFonts w:ascii="Times New Roman" w:hAnsi="Times New Roman"/>
          <w:i/>
          <w:sz w:val="24"/>
          <w:szCs w:val="24"/>
        </w:rPr>
        <w:t xml:space="preserve">Imam Diosesan Akar Tunggang Gereja Katolik Indonesia, </w:t>
      </w:r>
      <w:r w:rsidRPr="00CE4626">
        <w:rPr>
          <w:rFonts w:ascii="Times New Roman" w:hAnsi="Times New Roman"/>
          <w:sz w:val="24"/>
          <w:szCs w:val="24"/>
        </w:rPr>
        <w:t xml:space="preserve">Jakarta: Obor.  </w:t>
      </w:r>
    </w:p>
    <w:p w:rsidR="00C4154B" w:rsidRPr="00CE4626" w:rsidRDefault="00C4154B" w:rsidP="0030109F">
      <w:pPr>
        <w:pStyle w:val="NoSpacing"/>
        <w:ind w:right="-242"/>
        <w:rPr>
          <w:rFonts w:ascii="Times New Roman" w:hAnsi="Times New Roman"/>
          <w:sz w:val="24"/>
          <w:szCs w:val="24"/>
        </w:rPr>
      </w:pPr>
    </w:p>
    <w:p w:rsidR="00C4154B" w:rsidRDefault="00C4154B" w:rsidP="0030109F">
      <w:pPr>
        <w:pStyle w:val="NoSpacing"/>
        <w:ind w:right="-242"/>
        <w:rPr>
          <w:rFonts w:ascii="Times New Roman" w:hAnsi="Times New Roman"/>
          <w:sz w:val="24"/>
          <w:szCs w:val="24"/>
        </w:rPr>
      </w:pPr>
      <w:r w:rsidRPr="00CE4626">
        <w:rPr>
          <w:rFonts w:ascii="Times New Roman" w:hAnsi="Times New Roman"/>
          <w:sz w:val="24"/>
          <w:szCs w:val="24"/>
        </w:rPr>
        <w:t xml:space="preserve">Hardawiryana, R. (2000). Spiritualitas Imam Diosesan: Melayani Gereja Indonesia Masa Kini. Jakarta: Obor. </w:t>
      </w:r>
    </w:p>
    <w:p w:rsidR="00C4154B" w:rsidRPr="00CE4626" w:rsidRDefault="00C4154B" w:rsidP="0030109F">
      <w:pPr>
        <w:pStyle w:val="NoSpacing"/>
        <w:ind w:right="-242"/>
        <w:rPr>
          <w:rFonts w:ascii="Times New Roman" w:hAnsi="Times New Roman"/>
          <w:sz w:val="24"/>
          <w:szCs w:val="24"/>
        </w:rPr>
      </w:pPr>
    </w:p>
    <w:p w:rsidR="00C4154B" w:rsidRDefault="00C4154B" w:rsidP="0030109F">
      <w:pPr>
        <w:pStyle w:val="NoSpacing"/>
        <w:ind w:right="-242"/>
        <w:rPr>
          <w:rFonts w:ascii="Times New Roman" w:hAnsi="Times New Roman"/>
          <w:sz w:val="24"/>
          <w:szCs w:val="24"/>
        </w:rPr>
      </w:pPr>
      <w:r w:rsidRPr="00CE4626">
        <w:rPr>
          <w:rFonts w:ascii="Times New Roman" w:hAnsi="Times New Roman"/>
          <w:sz w:val="24"/>
          <w:szCs w:val="24"/>
        </w:rPr>
        <w:t xml:space="preserve">I Suharyo, (2009), Spritualitas Imam Diosesan: </w:t>
      </w:r>
      <w:r w:rsidRPr="00CE4626">
        <w:rPr>
          <w:rFonts w:ascii="Times New Roman" w:hAnsi="Times New Roman"/>
          <w:i/>
          <w:sz w:val="24"/>
          <w:szCs w:val="24"/>
        </w:rPr>
        <w:t xml:space="preserve">Sebuah Usaha Pencarian, </w:t>
      </w:r>
      <w:r w:rsidRPr="00CE4626">
        <w:rPr>
          <w:rFonts w:ascii="Times New Roman" w:hAnsi="Times New Roman"/>
          <w:sz w:val="24"/>
          <w:szCs w:val="24"/>
        </w:rPr>
        <w:t xml:space="preserve">Bahan Rekoleksi Para Imam Unio KAS, </w:t>
      </w:r>
      <w:proofErr w:type="gramStart"/>
      <w:r w:rsidRPr="00CE4626">
        <w:rPr>
          <w:rFonts w:ascii="Times New Roman" w:hAnsi="Times New Roman"/>
          <w:sz w:val="24"/>
          <w:szCs w:val="24"/>
        </w:rPr>
        <w:t>Bandung</w:t>
      </w:r>
      <w:proofErr w:type="gramEnd"/>
      <w:r w:rsidRPr="00CE4626">
        <w:rPr>
          <w:rFonts w:ascii="Times New Roman" w:hAnsi="Times New Roman"/>
          <w:sz w:val="24"/>
          <w:szCs w:val="24"/>
        </w:rPr>
        <w:t>: 2009.</w:t>
      </w:r>
    </w:p>
    <w:p w:rsidR="00C4154B" w:rsidRDefault="00C4154B" w:rsidP="0030109F">
      <w:pPr>
        <w:pStyle w:val="NoSpacing"/>
        <w:ind w:right="-242"/>
        <w:rPr>
          <w:rFonts w:ascii="Times New Roman" w:hAnsi="Times New Roman"/>
          <w:sz w:val="24"/>
          <w:szCs w:val="24"/>
        </w:rPr>
      </w:pPr>
    </w:p>
    <w:p w:rsidR="00C4154B" w:rsidRPr="00CE4626" w:rsidRDefault="00C4154B" w:rsidP="0030109F">
      <w:pPr>
        <w:pStyle w:val="NoSpacing"/>
        <w:ind w:right="-242"/>
        <w:rPr>
          <w:rFonts w:ascii="Times New Roman" w:hAnsi="Times New Roman"/>
          <w:sz w:val="24"/>
          <w:szCs w:val="24"/>
        </w:rPr>
      </w:pPr>
      <w:r w:rsidRPr="00CE4626">
        <w:rPr>
          <w:rFonts w:ascii="Times New Roman" w:hAnsi="Times New Roman"/>
          <w:sz w:val="24"/>
          <w:szCs w:val="24"/>
        </w:rPr>
        <w:t>Kusumawanta Pr, I Gusti Bagus. (2015). Imam Diosesan Misionaris Lokal Di Arus Zaman. Yogyakarta: Pohon Cahaya (Anggota IKAPI).</w:t>
      </w:r>
    </w:p>
    <w:p w:rsidR="00C4154B" w:rsidRPr="00CE4626" w:rsidRDefault="00C4154B" w:rsidP="0030109F">
      <w:pPr>
        <w:pStyle w:val="NoSpacing"/>
        <w:ind w:right="-242"/>
        <w:rPr>
          <w:rFonts w:ascii="Times New Roman" w:hAnsi="Times New Roman"/>
          <w:sz w:val="24"/>
          <w:szCs w:val="24"/>
        </w:rPr>
      </w:pPr>
    </w:p>
    <w:p w:rsidR="00C4154B" w:rsidRDefault="00C4154B" w:rsidP="0030109F">
      <w:pPr>
        <w:pStyle w:val="NoSpacing"/>
        <w:ind w:right="-242"/>
        <w:rPr>
          <w:rFonts w:ascii="Times New Roman" w:hAnsi="Times New Roman"/>
          <w:sz w:val="24"/>
          <w:szCs w:val="24"/>
        </w:rPr>
      </w:pPr>
      <w:r w:rsidRPr="00CE4626">
        <w:rPr>
          <w:rFonts w:ascii="Times New Roman" w:hAnsi="Times New Roman"/>
          <w:sz w:val="24"/>
          <w:szCs w:val="24"/>
        </w:rPr>
        <w:t>Konferensi Waligereja Indonesia. (2021). Dokumen Konsili Vatikan II Christus Dominus Dekrit Tentang Tugas Pastoral Para Uskup Dalam Gereja. Perterj. R. Hardawiryana, SJ. Jakarta: departemen Dokumentasi dan Penerangan Konferensi Waligereja Indonesia (KWI).</w:t>
      </w:r>
    </w:p>
    <w:p w:rsidR="00C4154B" w:rsidRPr="00CE4626" w:rsidRDefault="00C4154B" w:rsidP="0030109F">
      <w:pPr>
        <w:pStyle w:val="NoSpacing"/>
        <w:ind w:right="-242"/>
        <w:rPr>
          <w:rFonts w:ascii="Times New Roman" w:hAnsi="Times New Roman"/>
          <w:sz w:val="24"/>
          <w:szCs w:val="24"/>
        </w:rPr>
      </w:pPr>
    </w:p>
    <w:p w:rsidR="00C4154B" w:rsidRPr="00CE4626" w:rsidRDefault="00C4154B" w:rsidP="0030109F">
      <w:pPr>
        <w:pStyle w:val="NoSpacing"/>
        <w:ind w:right="-242"/>
        <w:rPr>
          <w:rFonts w:ascii="Times New Roman" w:hAnsi="Times New Roman"/>
          <w:sz w:val="24"/>
          <w:szCs w:val="24"/>
        </w:rPr>
      </w:pPr>
      <w:r w:rsidRPr="00CE4626">
        <w:rPr>
          <w:rFonts w:ascii="Times New Roman" w:hAnsi="Times New Roman"/>
          <w:sz w:val="24"/>
          <w:szCs w:val="24"/>
        </w:rPr>
        <w:t>L. Tjahjadi, RD Simon Petrus. (2014). Mission Breakthrough: Narasi Kecil Imam Diosesan Di Indonesia. Jakarta: Obor.</w:t>
      </w:r>
    </w:p>
    <w:p w:rsidR="00C4154B" w:rsidRPr="00CE4626" w:rsidRDefault="00C4154B" w:rsidP="0030109F">
      <w:pPr>
        <w:pStyle w:val="NoSpacing"/>
        <w:ind w:right="-242"/>
        <w:rPr>
          <w:rFonts w:ascii="Times New Roman" w:hAnsi="Times New Roman"/>
          <w:sz w:val="24"/>
          <w:szCs w:val="24"/>
        </w:rPr>
      </w:pPr>
    </w:p>
    <w:p w:rsidR="00C4154B" w:rsidRDefault="00C4154B" w:rsidP="0030109F">
      <w:pPr>
        <w:pStyle w:val="NoSpacing"/>
        <w:ind w:right="-242"/>
        <w:rPr>
          <w:rFonts w:ascii="Times New Roman" w:hAnsi="Times New Roman"/>
          <w:sz w:val="24"/>
          <w:szCs w:val="24"/>
        </w:rPr>
      </w:pPr>
      <w:r w:rsidRPr="00CE4626">
        <w:rPr>
          <w:rFonts w:ascii="Times New Roman" w:hAnsi="Times New Roman"/>
          <w:sz w:val="24"/>
          <w:szCs w:val="24"/>
        </w:rPr>
        <w:t xml:space="preserve">Para Wali Gereja Regio Jawa, (2013) Sebuah Pedoman Imam: Kamu adalah Saksiku (edisi revisi), Jakarta: Obor. </w:t>
      </w:r>
    </w:p>
    <w:p w:rsidR="00C4154B" w:rsidRPr="00CE4626" w:rsidRDefault="00C4154B" w:rsidP="0030109F">
      <w:pPr>
        <w:pStyle w:val="NoSpacing"/>
        <w:ind w:right="-242"/>
        <w:rPr>
          <w:rFonts w:ascii="Times New Roman" w:hAnsi="Times New Roman"/>
          <w:sz w:val="24"/>
          <w:szCs w:val="24"/>
        </w:rPr>
      </w:pPr>
    </w:p>
    <w:p w:rsidR="00C4154B" w:rsidRDefault="00C4154B" w:rsidP="0030109F">
      <w:pPr>
        <w:pStyle w:val="NoSpacing"/>
        <w:ind w:right="-242"/>
        <w:rPr>
          <w:rFonts w:ascii="Times New Roman" w:hAnsi="Times New Roman"/>
          <w:sz w:val="24"/>
          <w:szCs w:val="24"/>
        </w:rPr>
      </w:pPr>
      <w:r w:rsidRPr="00CE4626">
        <w:rPr>
          <w:rFonts w:ascii="Times New Roman" w:hAnsi="Times New Roman"/>
          <w:sz w:val="24"/>
          <w:szCs w:val="24"/>
        </w:rPr>
        <w:t xml:space="preserve">Phang, Benny (2020). </w:t>
      </w:r>
      <w:r w:rsidRPr="00CE4626">
        <w:rPr>
          <w:rFonts w:ascii="Times New Roman" w:hAnsi="Times New Roman"/>
          <w:i/>
          <w:sz w:val="24"/>
          <w:szCs w:val="24"/>
        </w:rPr>
        <w:t xml:space="preserve">Andai Kautahu KARUNIA ALLAH Peran Roh Kudus dalam Moralitas Kristiani, </w:t>
      </w:r>
      <w:r w:rsidRPr="00CE4626">
        <w:rPr>
          <w:rFonts w:ascii="Times New Roman" w:hAnsi="Times New Roman"/>
          <w:sz w:val="24"/>
          <w:szCs w:val="24"/>
        </w:rPr>
        <w:t xml:space="preserve">Malang: Karmelindo. </w:t>
      </w:r>
    </w:p>
    <w:p w:rsidR="00C4154B" w:rsidRPr="00C4154B" w:rsidRDefault="00C4154B" w:rsidP="0030109F">
      <w:pPr>
        <w:pStyle w:val="NoSpacing"/>
        <w:ind w:right="-242"/>
        <w:rPr>
          <w:rFonts w:ascii="Times New Roman" w:hAnsi="Times New Roman"/>
          <w:sz w:val="24"/>
          <w:szCs w:val="24"/>
        </w:rPr>
      </w:pPr>
    </w:p>
    <w:p w:rsidR="00C4154B" w:rsidRDefault="00C4154B" w:rsidP="0030109F">
      <w:pPr>
        <w:pStyle w:val="NoSpacing"/>
        <w:ind w:right="-242"/>
        <w:rPr>
          <w:rFonts w:ascii="Times New Roman" w:hAnsi="Times New Roman"/>
          <w:b/>
          <w:bCs/>
          <w:sz w:val="24"/>
          <w:szCs w:val="24"/>
        </w:rPr>
      </w:pPr>
      <w:r>
        <w:rPr>
          <w:rFonts w:ascii="Times New Roman" w:hAnsi="Times New Roman"/>
          <w:b/>
          <w:bCs/>
          <w:sz w:val="24"/>
          <w:szCs w:val="24"/>
        </w:rPr>
        <w:t>Artikel</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Pr="00C4154B">
        <w:rPr>
          <w:rFonts w:ascii="Times New Roman" w:hAnsi="Times New Roman" w:cs="Times New Roman"/>
          <w:noProof/>
          <w:sz w:val="24"/>
          <w:szCs w:val="24"/>
        </w:rPr>
        <w:t xml:space="preserve">Anjaya, C. E. (2021). Reformasi Gereja Masa Kini Menghadapi Era Virtual. </w:t>
      </w:r>
      <w:r w:rsidRPr="00C4154B">
        <w:rPr>
          <w:rFonts w:ascii="Times New Roman" w:hAnsi="Times New Roman" w:cs="Times New Roman"/>
          <w:i/>
          <w:iCs/>
          <w:noProof/>
          <w:sz w:val="24"/>
          <w:szCs w:val="24"/>
        </w:rPr>
        <w:t>Jurnal Teologi Amreta Vol</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5</w:t>
      </w:r>
      <w:r w:rsidRPr="00C4154B">
        <w:rPr>
          <w:rFonts w:ascii="Times New Roman" w:hAnsi="Times New Roman" w:cs="Times New Roman"/>
          <w:noProof/>
          <w:sz w:val="24"/>
          <w:szCs w:val="24"/>
        </w:rPr>
        <w:t>(1), 27–50.</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Baskoro, P. K., &amp; Budiyana, H. (2021). Jurnal Teologi Praktika. </w:t>
      </w:r>
      <w:r w:rsidRPr="00C4154B">
        <w:rPr>
          <w:rFonts w:ascii="Times New Roman" w:hAnsi="Times New Roman" w:cs="Times New Roman"/>
          <w:i/>
          <w:iCs/>
          <w:noProof/>
          <w:sz w:val="24"/>
          <w:szCs w:val="24"/>
        </w:rPr>
        <w:t>Teologi (JUTEOLOG)</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2</w:t>
      </w:r>
      <w:r w:rsidRPr="00C4154B">
        <w:rPr>
          <w:rFonts w:ascii="Times New Roman" w:hAnsi="Times New Roman" w:cs="Times New Roman"/>
          <w:noProof/>
          <w:sz w:val="24"/>
          <w:szCs w:val="24"/>
        </w:rPr>
        <w:t>(2), 92–104. https://ejurnal.sttkadesiyogyakarta.ac.id/index.php/juteolog</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Bintoro, A. (2016). Memahami nilai etika dan moral donasi organ. </w:t>
      </w:r>
      <w:r w:rsidRPr="00C4154B">
        <w:rPr>
          <w:rFonts w:ascii="Times New Roman" w:hAnsi="Times New Roman" w:cs="Times New Roman"/>
          <w:i/>
          <w:iCs/>
          <w:noProof/>
          <w:sz w:val="24"/>
          <w:szCs w:val="24"/>
        </w:rPr>
        <w:t>Orientasi Baru</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25 (01)</w:t>
      </w:r>
      <w:r w:rsidRPr="00C4154B">
        <w:rPr>
          <w:rFonts w:ascii="Times New Roman" w:hAnsi="Times New Roman" w:cs="Times New Roman"/>
          <w:noProof/>
          <w:sz w:val="24"/>
          <w:szCs w:val="24"/>
        </w:rPr>
        <w:t>, 93–110.</w:t>
      </w:r>
    </w:p>
    <w:p w:rsidR="00C4154B" w:rsidRPr="00C4154B" w:rsidRDefault="00C4154B" w:rsidP="0030109F">
      <w:pPr>
        <w:widowControl w:val="0"/>
        <w:autoSpaceDE w:val="0"/>
        <w:autoSpaceDN w:val="0"/>
        <w:adjustRightInd w:val="0"/>
        <w:spacing w:after="0" w:line="240" w:lineRule="auto"/>
        <w:ind w:right="-242"/>
        <w:rPr>
          <w:rFonts w:ascii="Times New Roman" w:hAnsi="Times New Roman" w:cs="Times New Roman"/>
          <w:noProof/>
          <w:sz w:val="24"/>
          <w:szCs w:val="24"/>
        </w:rPr>
      </w:pPr>
      <w:r w:rsidRPr="00C4154B">
        <w:rPr>
          <w:rFonts w:ascii="Times New Roman" w:hAnsi="Times New Roman" w:cs="Times New Roman"/>
          <w:noProof/>
          <w:sz w:val="24"/>
          <w:szCs w:val="24"/>
        </w:rPr>
        <w:t xml:space="preserve">Buang Lela, E. R., &amp; Tinambunan, E. R. L. (2020). Spiritualitas Imamat Dalam Bayang-Bayang Tantangan Pastoral (Imam Sebagai Pelayan Dalam Tantangan Pastoral Di Keuskupan Timika). </w:t>
      </w:r>
      <w:r w:rsidRPr="00C4154B">
        <w:rPr>
          <w:rFonts w:ascii="Times New Roman" w:hAnsi="Times New Roman" w:cs="Times New Roman"/>
          <w:i/>
          <w:iCs/>
          <w:noProof/>
          <w:sz w:val="24"/>
          <w:szCs w:val="24"/>
        </w:rPr>
        <w:t>Forum</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49</w:t>
      </w:r>
      <w:r w:rsidRPr="00C4154B">
        <w:rPr>
          <w:rFonts w:ascii="Times New Roman" w:hAnsi="Times New Roman" w:cs="Times New Roman"/>
          <w:noProof/>
          <w:sz w:val="24"/>
          <w:szCs w:val="24"/>
        </w:rPr>
        <w:t>(2), 78–91. https://doi.org/10.35312/forum.v49i2.310</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Dewantara, A. W. (2021). Penelitian Tentang Formatio Spiritualitas Dan Kepribadian Di Rumah Bina Karya Illahi Madiun. </w:t>
      </w:r>
      <w:r w:rsidRPr="00C4154B">
        <w:rPr>
          <w:rFonts w:ascii="Times New Roman" w:hAnsi="Times New Roman" w:cs="Times New Roman"/>
          <w:i/>
          <w:iCs/>
          <w:noProof/>
          <w:sz w:val="24"/>
          <w:szCs w:val="24"/>
        </w:rPr>
        <w:t>JPAK: Jurnal Pendidikan Agama Katolik</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21</w:t>
      </w:r>
      <w:r w:rsidRPr="00C4154B">
        <w:rPr>
          <w:rFonts w:ascii="Times New Roman" w:hAnsi="Times New Roman" w:cs="Times New Roman"/>
          <w:noProof/>
          <w:sz w:val="24"/>
          <w:szCs w:val="24"/>
        </w:rPr>
        <w:t>(2), 59–73. https://doi.org/10.34150/jpak.v21i2.325</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Ecclesiae, A. S. (2002). </w:t>
      </w:r>
      <w:r w:rsidRPr="00C4154B">
        <w:rPr>
          <w:rFonts w:ascii="Times New Roman" w:hAnsi="Times New Roman" w:cs="Times New Roman"/>
          <w:i/>
          <w:iCs/>
          <w:noProof/>
          <w:sz w:val="24"/>
          <w:szCs w:val="24"/>
        </w:rPr>
        <w:t>( KAN . 271 § 1-2 ) Abstract :</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2</w:t>
      </w:r>
      <w:r w:rsidRPr="00C4154B">
        <w:rPr>
          <w:rFonts w:ascii="Times New Roman" w:hAnsi="Times New Roman" w:cs="Times New Roman"/>
          <w:noProof/>
          <w:sz w:val="24"/>
          <w:szCs w:val="24"/>
        </w:rPr>
        <w:t>(1), 54–66.</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Farihanto, M. N. (2013). Komunikasi Organisasi dalam Penanaman Budaya Organisasi di Seminari Tinggi Santo Paulus Yogyakarta. </w:t>
      </w:r>
      <w:r w:rsidRPr="00C4154B">
        <w:rPr>
          <w:rFonts w:ascii="Times New Roman" w:hAnsi="Times New Roman" w:cs="Times New Roman"/>
          <w:i/>
          <w:iCs/>
          <w:noProof/>
          <w:sz w:val="24"/>
          <w:szCs w:val="24"/>
        </w:rPr>
        <w:t>Jurnal ILMU KOMUNIKASI</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10</w:t>
      </w:r>
      <w:r w:rsidRPr="00C4154B">
        <w:rPr>
          <w:rFonts w:ascii="Times New Roman" w:hAnsi="Times New Roman" w:cs="Times New Roman"/>
          <w:noProof/>
          <w:sz w:val="24"/>
          <w:szCs w:val="24"/>
        </w:rPr>
        <w:t>(2), 179–194. https://doi.org/10.24002/jik.v10i2.352</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lastRenderedPageBreak/>
        <w:t xml:space="preserve">Filsafat, S., &amp; Widya, T. (2015). Menjadi Gereja Indonesia Berbelas Kasih. </w:t>
      </w:r>
      <w:r w:rsidRPr="00C4154B">
        <w:rPr>
          <w:rFonts w:ascii="Times New Roman" w:hAnsi="Times New Roman" w:cs="Times New Roman"/>
          <w:i/>
          <w:iCs/>
          <w:noProof/>
          <w:sz w:val="24"/>
          <w:szCs w:val="24"/>
        </w:rPr>
        <w:t>Seri Filsafat Teologi Widaya Sahana</w:t>
      </w:r>
      <w:r w:rsidRPr="00C4154B">
        <w:rPr>
          <w:rFonts w:ascii="Times New Roman" w:hAnsi="Times New Roman" w:cs="Times New Roman"/>
          <w:noProof/>
          <w:sz w:val="24"/>
          <w:szCs w:val="24"/>
        </w:rPr>
        <w:t>, 1–15.</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Istiyani, C. P. (2017). </w:t>
      </w:r>
      <w:r w:rsidRPr="00C4154B">
        <w:rPr>
          <w:rFonts w:ascii="Times New Roman" w:hAnsi="Times New Roman" w:cs="Times New Roman"/>
          <w:i/>
          <w:iCs/>
          <w:noProof/>
          <w:sz w:val="24"/>
          <w:szCs w:val="24"/>
        </w:rPr>
        <w:t>Anak Kampung Jadi Uskup Agung</w:t>
      </w:r>
      <w:r w:rsidRPr="00C4154B">
        <w:rPr>
          <w:rFonts w:ascii="Times New Roman" w:hAnsi="Times New Roman" w:cs="Times New Roman"/>
          <w:noProof/>
          <w:sz w:val="24"/>
          <w:szCs w:val="24"/>
        </w:rPr>
        <w:t>. OBOR.</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Nampar, H. D. N., &amp; Silpanus, S. (2018). Eksegese Matius 26: 26-29 dan Kaitannya dengan Cinta Kasih Pastoral Seorang Imam. </w:t>
      </w:r>
      <w:r w:rsidRPr="00C4154B">
        <w:rPr>
          <w:rFonts w:ascii="Times New Roman" w:hAnsi="Times New Roman" w:cs="Times New Roman"/>
          <w:i/>
          <w:iCs/>
          <w:noProof/>
          <w:sz w:val="24"/>
          <w:szCs w:val="24"/>
        </w:rPr>
        <w:t>Gaudium Vestrum: Jurnal Kateketik Pastoral</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2</w:t>
      </w:r>
      <w:r w:rsidRPr="00C4154B">
        <w:rPr>
          <w:rFonts w:ascii="Times New Roman" w:hAnsi="Times New Roman" w:cs="Times New Roman"/>
          <w:noProof/>
          <w:sz w:val="24"/>
          <w:szCs w:val="24"/>
        </w:rPr>
        <w:t>(2), 62–74.</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Paroki, D. I., &amp; Ratu, M. (n.d.). </w:t>
      </w:r>
      <w:r w:rsidRPr="00C4154B">
        <w:rPr>
          <w:rFonts w:ascii="Times New Roman" w:hAnsi="Times New Roman" w:cs="Times New Roman"/>
          <w:i/>
          <w:iCs/>
          <w:noProof/>
          <w:sz w:val="24"/>
          <w:szCs w:val="24"/>
        </w:rPr>
        <w:t>Penurunan jumlah umat katolik di paroki maria ratu damai purworejo donomulyo</w:t>
      </w:r>
      <w:r w:rsidRPr="00C4154B">
        <w:rPr>
          <w:rFonts w:ascii="Times New Roman" w:hAnsi="Times New Roman" w:cs="Times New Roman"/>
          <w:noProof/>
          <w:sz w:val="24"/>
          <w:szCs w:val="24"/>
        </w:rPr>
        <w:t>. 82–94.</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Poluan, A., Lie, T., &amp; David, L. (2022). </w:t>
      </w:r>
      <w:r w:rsidRPr="00C4154B">
        <w:rPr>
          <w:rFonts w:ascii="Times New Roman" w:hAnsi="Times New Roman" w:cs="Times New Roman"/>
          <w:i/>
          <w:iCs/>
          <w:noProof/>
          <w:sz w:val="24"/>
          <w:szCs w:val="24"/>
        </w:rPr>
        <w:t>Basilius Eirene : Jurnal Agama dan Pendidikan Integritas Pemimpin Gereja Masa Depan Basilius Eirene : Jurnal Agama dan Pendidikan</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01</w:t>
      </w:r>
      <w:r w:rsidRPr="00C4154B">
        <w:rPr>
          <w:rFonts w:ascii="Times New Roman" w:hAnsi="Times New Roman" w:cs="Times New Roman"/>
          <w:noProof/>
          <w:sz w:val="24"/>
          <w:szCs w:val="24"/>
        </w:rPr>
        <w:t>(01), 16–26.</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Putranto, C. (2015). Menggali Metode Berteologi Pastoral dari Pentalogi R. Hardawiryana SJ. </w:t>
      </w:r>
      <w:r w:rsidRPr="00C4154B">
        <w:rPr>
          <w:rFonts w:ascii="Times New Roman" w:hAnsi="Times New Roman" w:cs="Times New Roman"/>
          <w:i/>
          <w:iCs/>
          <w:noProof/>
          <w:sz w:val="24"/>
          <w:szCs w:val="24"/>
        </w:rPr>
        <w:t>Diskursus - Jurnal Filsafat Dan Teologi Stf Driyarkara</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14</w:t>
      </w:r>
      <w:r w:rsidRPr="00C4154B">
        <w:rPr>
          <w:rFonts w:ascii="Times New Roman" w:hAnsi="Times New Roman" w:cs="Times New Roman"/>
          <w:noProof/>
          <w:sz w:val="24"/>
          <w:szCs w:val="24"/>
        </w:rPr>
        <w:t>(2), 270. https://doi.org/10.26551/diskursus.v14i2.25</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Saptorini, S., &amp; Tinggi Teologi Baptis Semarang, S. (2021). Pelayanan Pemuridan Melalui Video Conference dalam Gereja Masa Kini. </w:t>
      </w:r>
      <w:r w:rsidRPr="00C4154B">
        <w:rPr>
          <w:rFonts w:ascii="Times New Roman" w:hAnsi="Times New Roman" w:cs="Times New Roman"/>
          <w:i/>
          <w:iCs/>
          <w:noProof/>
          <w:sz w:val="24"/>
          <w:szCs w:val="24"/>
        </w:rPr>
        <w:t>Available Online At</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1</w:t>
      </w:r>
      <w:r w:rsidRPr="00C4154B">
        <w:rPr>
          <w:rFonts w:ascii="Times New Roman" w:hAnsi="Times New Roman" w:cs="Times New Roman"/>
          <w:noProof/>
          <w:sz w:val="24"/>
          <w:szCs w:val="24"/>
        </w:rPr>
        <w:t>(1), 29–38. https://ejournal.staknkupang.ac.id/ojs/index.php/teuo</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Selitubun, M. (n.d.). </w:t>
      </w:r>
      <w:r w:rsidRPr="00C4154B">
        <w:rPr>
          <w:rFonts w:ascii="Times New Roman" w:hAnsi="Times New Roman" w:cs="Times New Roman"/>
          <w:i/>
          <w:iCs/>
          <w:noProof/>
          <w:sz w:val="24"/>
          <w:szCs w:val="24"/>
        </w:rPr>
        <w:t>Tonggak-tonggak inkardinasi dalam gereja</w:t>
      </w:r>
      <w:r w:rsidRPr="00C4154B">
        <w:rPr>
          <w:rFonts w:ascii="Times New Roman" w:hAnsi="Times New Roman" w:cs="Times New Roman"/>
          <w:noProof/>
          <w:sz w:val="24"/>
          <w:szCs w:val="24"/>
        </w:rPr>
        <w:t>.</w:t>
      </w:r>
    </w:p>
    <w:p w:rsidR="00C4154B" w:rsidRP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Sitinjak, L. R., &amp; Kahija, Y. F. La. (2016). Pengalaman Melakukan Latihan Rohani Pada Imam Katolik: Pendekatan Interpretative Phenomenological Analysis. </w:t>
      </w:r>
      <w:r w:rsidRPr="00C4154B">
        <w:rPr>
          <w:rFonts w:ascii="Times New Roman" w:hAnsi="Times New Roman" w:cs="Times New Roman"/>
          <w:i/>
          <w:iCs/>
          <w:noProof/>
          <w:sz w:val="24"/>
          <w:szCs w:val="24"/>
        </w:rPr>
        <w:t>Jurnal EMPATI</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5</w:t>
      </w:r>
      <w:r w:rsidRPr="00C4154B">
        <w:rPr>
          <w:rFonts w:ascii="Times New Roman" w:hAnsi="Times New Roman" w:cs="Times New Roman"/>
          <w:noProof/>
          <w:sz w:val="24"/>
          <w:szCs w:val="24"/>
        </w:rPr>
        <w:t>(1), 162–166. https://doi.org/10.14710/empati.2016.15105</w:t>
      </w:r>
    </w:p>
    <w:p w:rsidR="00C4154B" w:rsidRDefault="00C415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r w:rsidRPr="00C4154B">
        <w:rPr>
          <w:rFonts w:ascii="Times New Roman" w:hAnsi="Times New Roman" w:cs="Times New Roman"/>
          <w:noProof/>
          <w:sz w:val="24"/>
          <w:szCs w:val="24"/>
        </w:rPr>
        <w:t xml:space="preserve">Wijaya, Y. (2018). Kepemimpinan Yesus Sebagai Acuan Bagi Kepemimpinan Gereja Masa Kini. </w:t>
      </w:r>
      <w:r w:rsidRPr="00C4154B">
        <w:rPr>
          <w:rFonts w:ascii="Times New Roman" w:hAnsi="Times New Roman" w:cs="Times New Roman"/>
          <w:i/>
          <w:iCs/>
          <w:noProof/>
          <w:sz w:val="24"/>
          <w:szCs w:val="24"/>
        </w:rPr>
        <w:t>Jurnal Jaffray</w:t>
      </w:r>
      <w:r w:rsidRPr="00C4154B">
        <w:rPr>
          <w:rFonts w:ascii="Times New Roman" w:hAnsi="Times New Roman" w:cs="Times New Roman"/>
          <w:noProof/>
          <w:sz w:val="24"/>
          <w:szCs w:val="24"/>
        </w:rPr>
        <w:t xml:space="preserve">, </w:t>
      </w:r>
      <w:r w:rsidRPr="00C4154B">
        <w:rPr>
          <w:rFonts w:ascii="Times New Roman" w:hAnsi="Times New Roman" w:cs="Times New Roman"/>
          <w:i/>
          <w:iCs/>
          <w:noProof/>
          <w:sz w:val="24"/>
          <w:szCs w:val="24"/>
        </w:rPr>
        <w:t>16</w:t>
      </w:r>
      <w:r w:rsidRPr="00C4154B">
        <w:rPr>
          <w:rFonts w:ascii="Times New Roman" w:hAnsi="Times New Roman" w:cs="Times New Roman"/>
          <w:noProof/>
          <w:sz w:val="24"/>
          <w:szCs w:val="24"/>
        </w:rPr>
        <w:t>(2), 129. https://doi.org/10.25278/jj71.v16i2.287</w:t>
      </w:r>
    </w:p>
    <w:p w:rsidR="00A9434B" w:rsidRDefault="00A943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p>
    <w:p w:rsidR="00A9434B" w:rsidRDefault="00A943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p>
    <w:p w:rsidR="00A9434B" w:rsidRDefault="00A943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p>
    <w:p w:rsidR="00A9434B" w:rsidRDefault="00A943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p>
    <w:p w:rsidR="00A9434B" w:rsidRDefault="00A9434B" w:rsidP="0030109F">
      <w:pPr>
        <w:widowControl w:val="0"/>
        <w:autoSpaceDE w:val="0"/>
        <w:autoSpaceDN w:val="0"/>
        <w:adjustRightInd w:val="0"/>
        <w:spacing w:after="0" w:line="240" w:lineRule="auto"/>
        <w:ind w:left="480" w:right="-242" w:hanging="480"/>
        <w:rPr>
          <w:rFonts w:ascii="Times New Roman" w:hAnsi="Times New Roman" w:cs="Times New Roman"/>
          <w:noProof/>
          <w:sz w:val="24"/>
          <w:szCs w:val="24"/>
        </w:rPr>
      </w:pPr>
    </w:p>
    <w:p w:rsidR="00A9434B" w:rsidRPr="00C4154B" w:rsidRDefault="00A9434B" w:rsidP="0030109F">
      <w:pPr>
        <w:widowControl w:val="0"/>
        <w:autoSpaceDE w:val="0"/>
        <w:autoSpaceDN w:val="0"/>
        <w:adjustRightInd w:val="0"/>
        <w:spacing w:after="0" w:line="240" w:lineRule="auto"/>
        <w:ind w:right="-242"/>
        <w:rPr>
          <w:rFonts w:ascii="Times New Roman" w:hAnsi="Times New Roman" w:cs="Times New Roman"/>
          <w:noProof/>
          <w:sz w:val="24"/>
        </w:rPr>
      </w:pPr>
    </w:p>
    <w:p w:rsidR="00566580" w:rsidRDefault="00C4154B" w:rsidP="0030109F">
      <w:pPr>
        <w:pStyle w:val="NoSpacing"/>
        <w:ind w:right="-242"/>
        <w:rPr>
          <w:rFonts w:ascii="Times New Roman" w:hAnsi="Times New Roman"/>
          <w:b/>
          <w:bCs/>
          <w:sz w:val="24"/>
          <w:szCs w:val="24"/>
        </w:rPr>
        <w:sectPr w:rsidR="00566580" w:rsidSect="00566580">
          <w:type w:val="continuous"/>
          <w:pgSz w:w="11907" w:h="16839" w:code="9"/>
          <w:pgMar w:top="1440" w:right="1440" w:bottom="1440" w:left="1440" w:header="720" w:footer="720" w:gutter="0"/>
          <w:cols w:space="720"/>
          <w:docGrid w:linePitch="360"/>
        </w:sectPr>
      </w:pPr>
      <w:r>
        <w:rPr>
          <w:rFonts w:ascii="Times New Roman" w:hAnsi="Times New Roman"/>
          <w:b/>
          <w:bCs/>
          <w:sz w:val="24"/>
          <w:szCs w:val="24"/>
        </w:rPr>
        <w:fldChar w:fldCharType="end"/>
      </w:r>
    </w:p>
    <w:p w:rsidR="0025038A" w:rsidRPr="005A02E9" w:rsidRDefault="0025038A" w:rsidP="0030109F">
      <w:pPr>
        <w:pStyle w:val="NoSpacing"/>
        <w:ind w:right="-242"/>
        <w:rPr>
          <w:rFonts w:ascii="Times New Roman" w:hAnsi="Times New Roman"/>
          <w:b/>
          <w:bCs/>
          <w:sz w:val="24"/>
          <w:szCs w:val="24"/>
        </w:rPr>
      </w:pPr>
    </w:p>
    <w:sectPr w:rsidR="0025038A" w:rsidRPr="005A02E9" w:rsidSect="0030109F">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83" w:rsidRDefault="000C3783" w:rsidP="0056179F">
      <w:pPr>
        <w:spacing w:after="0" w:line="240" w:lineRule="auto"/>
      </w:pPr>
      <w:r>
        <w:separator/>
      </w:r>
    </w:p>
  </w:endnote>
  <w:endnote w:type="continuationSeparator" w:id="0">
    <w:p w:rsidR="000C3783" w:rsidRDefault="000C3783" w:rsidP="0056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altName w:val="MV Bol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991054"/>
      <w:docPartObj>
        <w:docPartGallery w:val="Page Numbers (Bottom of Page)"/>
        <w:docPartUnique/>
      </w:docPartObj>
    </w:sdtPr>
    <w:sdtEndPr>
      <w:rPr>
        <w:noProof/>
      </w:rPr>
    </w:sdtEndPr>
    <w:sdtContent>
      <w:p w:rsidR="00CE4626" w:rsidRDefault="00CE4626">
        <w:pPr>
          <w:pStyle w:val="Footer"/>
          <w:jc w:val="right"/>
        </w:pPr>
        <w:r>
          <w:fldChar w:fldCharType="begin"/>
        </w:r>
        <w:r>
          <w:instrText xml:space="preserve"> PAGE   \* MERGEFORMAT </w:instrText>
        </w:r>
        <w:r>
          <w:fldChar w:fldCharType="separate"/>
        </w:r>
        <w:r w:rsidR="00566580">
          <w:rPr>
            <w:noProof/>
          </w:rPr>
          <w:t>1</w:t>
        </w:r>
        <w:r>
          <w:rPr>
            <w:noProof/>
          </w:rPr>
          <w:fldChar w:fldCharType="end"/>
        </w:r>
      </w:p>
    </w:sdtContent>
  </w:sdt>
  <w:p w:rsidR="00CE4626" w:rsidRDefault="00CE4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83" w:rsidRDefault="000C3783" w:rsidP="0056179F">
      <w:pPr>
        <w:spacing w:after="0" w:line="240" w:lineRule="auto"/>
      </w:pPr>
      <w:r>
        <w:separator/>
      </w:r>
    </w:p>
  </w:footnote>
  <w:footnote w:type="continuationSeparator" w:id="0">
    <w:p w:rsidR="000C3783" w:rsidRDefault="000C3783" w:rsidP="00561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94533"/>
    <w:multiLevelType w:val="hybridMultilevel"/>
    <w:tmpl w:val="9C562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7A"/>
    <w:rsid w:val="00011268"/>
    <w:rsid w:val="0002381E"/>
    <w:rsid w:val="00033AFF"/>
    <w:rsid w:val="00052435"/>
    <w:rsid w:val="00061314"/>
    <w:rsid w:val="00061A0F"/>
    <w:rsid w:val="000666D8"/>
    <w:rsid w:val="000917E4"/>
    <w:rsid w:val="00095474"/>
    <w:rsid w:val="000A5B41"/>
    <w:rsid w:val="000B1003"/>
    <w:rsid w:val="000C3783"/>
    <w:rsid w:val="000C46D8"/>
    <w:rsid w:val="000D07E8"/>
    <w:rsid w:val="000E5DFC"/>
    <w:rsid w:val="001004B6"/>
    <w:rsid w:val="00111D75"/>
    <w:rsid w:val="001150E9"/>
    <w:rsid w:val="0014007A"/>
    <w:rsid w:val="00145A75"/>
    <w:rsid w:val="001617E3"/>
    <w:rsid w:val="00162718"/>
    <w:rsid w:val="001841FC"/>
    <w:rsid w:val="001B117D"/>
    <w:rsid w:val="001B6355"/>
    <w:rsid w:val="001C2537"/>
    <w:rsid w:val="001C33FE"/>
    <w:rsid w:val="001D36B0"/>
    <w:rsid w:val="001D64B7"/>
    <w:rsid w:val="001E759B"/>
    <w:rsid w:val="001F7106"/>
    <w:rsid w:val="002177C6"/>
    <w:rsid w:val="002217FF"/>
    <w:rsid w:val="00223509"/>
    <w:rsid w:val="00224C6A"/>
    <w:rsid w:val="00247D75"/>
    <w:rsid w:val="00250222"/>
    <w:rsid w:val="0025038A"/>
    <w:rsid w:val="002523B1"/>
    <w:rsid w:val="00253711"/>
    <w:rsid w:val="002622B8"/>
    <w:rsid w:val="00264175"/>
    <w:rsid w:val="002675AA"/>
    <w:rsid w:val="00280F08"/>
    <w:rsid w:val="0029478E"/>
    <w:rsid w:val="002B1EF1"/>
    <w:rsid w:val="002C715E"/>
    <w:rsid w:val="002D581E"/>
    <w:rsid w:val="002F004A"/>
    <w:rsid w:val="0030109F"/>
    <w:rsid w:val="003169E4"/>
    <w:rsid w:val="00324E07"/>
    <w:rsid w:val="00334F3E"/>
    <w:rsid w:val="003440F8"/>
    <w:rsid w:val="00354CB0"/>
    <w:rsid w:val="0037138C"/>
    <w:rsid w:val="003800AC"/>
    <w:rsid w:val="003A39DE"/>
    <w:rsid w:val="003B650B"/>
    <w:rsid w:val="003C4AA3"/>
    <w:rsid w:val="003C5B10"/>
    <w:rsid w:val="003F38F1"/>
    <w:rsid w:val="004108C9"/>
    <w:rsid w:val="00424267"/>
    <w:rsid w:val="004314EF"/>
    <w:rsid w:val="00432820"/>
    <w:rsid w:val="00446574"/>
    <w:rsid w:val="00455223"/>
    <w:rsid w:val="00492B67"/>
    <w:rsid w:val="004A7F36"/>
    <w:rsid w:val="004B40ED"/>
    <w:rsid w:val="004B41BF"/>
    <w:rsid w:val="004B4274"/>
    <w:rsid w:val="004C0B80"/>
    <w:rsid w:val="004F7587"/>
    <w:rsid w:val="0051183D"/>
    <w:rsid w:val="00521513"/>
    <w:rsid w:val="005269BE"/>
    <w:rsid w:val="00546D4E"/>
    <w:rsid w:val="00554228"/>
    <w:rsid w:val="0056179F"/>
    <w:rsid w:val="00566580"/>
    <w:rsid w:val="00574161"/>
    <w:rsid w:val="00577936"/>
    <w:rsid w:val="0059032D"/>
    <w:rsid w:val="0059081F"/>
    <w:rsid w:val="005A02E9"/>
    <w:rsid w:val="005D7584"/>
    <w:rsid w:val="005E7B91"/>
    <w:rsid w:val="00600702"/>
    <w:rsid w:val="00611928"/>
    <w:rsid w:val="00616E77"/>
    <w:rsid w:val="00625876"/>
    <w:rsid w:val="00627023"/>
    <w:rsid w:val="0063108E"/>
    <w:rsid w:val="00664C6B"/>
    <w:rsid w:val="00664DD6"/>
    <w:rsid w:val="00672FD8"/>
    <w:rsid w:val="00684495"/>
    <w:rsid w:val="006C2C51"/>
    <w:rsid w:val="006C4560"/>
    <w:rsid w:val="006C540D"/>
    <w:rsid w:val="006E13F2"/>
    <w:rsid w:val="0074199D"/>
    <w:rsid w:val="00746C5D"/>
    <w:rsid w:val="00750CCC"/>
    <w:rsid w:val="007532ED"/>
    <w:rsid w:val="00757B6B"/>
    <w:rsid w:val="007876A9"/>
    <w:rsid w:val="007A7A50"/>
    <w:rsid w:val="007B1941"/>
    <w:rsid w:val="007D3719"/>
    <w:rsid w:val="00803B98"/>
    <w:rsid w:val="00806CB5"/>
    <w:rsid w:val="00812C12"/>
    <w:rsid w:val="008535F6"/>
    <w:rsid w:val="00853BF5"/>
    <w:rsid w:val="008B551A"/>
    <w:rsid w:val="008C3822"/>
    <w:rsid w:val="008E0687"/>
    <w:rsid w:val="008F3185"/>
    <w:rsid w:val="009201AF"/>
    <w:rsid w:val="009260D9"/>
    <w:rsid w:val="00931E54"/>
    <w:rsid w:val="00935DAA"/>
    <w:rsid w:val="0094374C"/>
    <w:rsid w:val="00954FF3"/>
    <w:rsid w:val="00956096"/>
    <w:rsid w:val="00957192"/>
    <w:rsid w:val="00962B9E"/>
    <w:rsid w:val="00974C06"/>
    <w:rsid w:val="009770AC"/>
    <w:rsid w:val="009834E1"/>
    <w:rsid w:val="009843B0"/>
    <w:rsid w:val="0098499D"/>
    <w:rsid w:val="009C045E"/>
    <w:rsid w:val="009C0A89"/>
    <w:rsid w:val="009C3E05"/>
    <w:rsid w:val="009C4887"/>
    <w:rsid w:val="009C7810"/>
    <w:rsid w:val="009D7674"/>
    <w:rsid w:val="009E5BD7"/>
    <w:rsid w:val="009E7324"/>
    <w:rsid w:val="009E74E1"/>
    <w:rsid w:val="009F1A45"/>
    <w:rsid w:val="009F3A55"/>
    <w:rsid w:val="00A072A6"/>
    <w:rsid w:val="00A3328D"/>
    <w:rsid w:val="00A40ECA"/>
    <w:rsid w:val="00A44A5D"/>
    <w:rsid w:val="00A54C42"/>
    <w:rsid w:val="00A64D4C"/>
    <w:rsid w:val="00A7494C"/>
    <w:rsid w:val="00A8057A"/>
    <w:rsid w:val="00A85C98"/>
    <w:rsid w:val="00A8757D"/>
    <w:rsid w:val="00A900AC"/>
    <w:rsid w:val="00A9434B"/>
    <w:rsid w:val="00AC64F3"/>
    <w:rsid w:val="00AD4DB0"/>
    <w:rsid w:val="00AE5224"/>
    <w:rsid w:val="00B074AB"/>
    <w:rsid w:val="00B22E97"/>
    <w:rsid w:val="00B264C4"/>
    <w:rsid w:val="00B37C9C"/>
    <w:rsid w:val="00B94A7E"/>
    <w:rsid w:val="00B95E89"/>
    <w:rsid w:val="00BB084F"/>
    <w:rsid w:val="00BC1F63"/>
    <w:rsid w:val="00BE2A68"/>
    <w:rsid w:val="00BE2D2B"/>
    <w:rsid w:val="00BE7FA0"/>
    <w:rsid w:val="00BF27AE"/>
    <w:rsid w:val="00BF4175"/>
    <w:rsid w:val="00C208E2"/>
    <w:rsid w:val="00C20C77"/>
    <w:rsid w:val="00C4154B"/>
    <w:rsid w:val="00C50F6C"/>
    <w:rsid w:val="00C57088"/>
    <w:rsid w:val="00C62AC7"/>
    <w:rsid w:val="00C9189A"/>
    <w:rsid w:val="00C953DC"/>
    <w:rsid w:val="00CE4626"/>
    <w:rsid w:val="00D37804"/>
    <w:rsid w:val="00D473B7"/>
    <w:rsid w:val="00D533D2"/>
    <w:rsid w:val="00D54E77"/>
    <w:rsid w:val="00D67523"/>
    <w:rsid w:val="00D730C7"/>
    <w:rsid w:val="00D80A49"/>
    <w:rsid w:val="00D92191"/>
    <w:rsid w:val="00D952E6"/>
    <w:rsid w:val="00DA1A48"/>
    <w:rsid w:val="00DA3A9D"/>
    <w:rsid w:val="00DC0CB8"/>
    <w:rsid w:val="00DD0668"/>
    <w:rsid w:val="00DD768E"/>
    <w:rsid w:val="00DF5191"/>
    <w:rsid w:val="00E3670B"/>
    <w:rsid w:val="00E5491B"/>
    <w:rsid w:val="00E6639B"/>
    <w:rsid w:val="00E76DB3"/>
    <w:rsid w:val="00E8014A"/>
    <w:rsid w:val="00E945AF"/>
    <w:rsid w:val="00E968A7"/>
    <w:rsid w:val="00EA358F"/>
    <w:rsid w:val="00EC1878"/>
    <w:rsid w:val="00ED665A"/>
    <w:rsid w:val="00EE4BBB"/>
    <w:rsid w:val="00EF5AF0"/>
    <w:rsid w:val="00F144AF"/>
    <w:rsid w:val="00F251E4"/>
    <w:rsid w:val="00F341EF"/>
    <w:rsid w:val="00F560C0"/>
    <w:rsid w:val="00F57024"/>
    <w:rsid w:val="00F65DE2"/>
    <w:rsid w:val="00F907EA"/>
    <w:rsid w:val="00F928F5"/>
    <w:rsid w:val="00FC54C1"/>
    <w:rsid w:val="00FD04B6"/>
    <w:rsid w:val="00FD15E4"/>
    <w:rsid w:val="00FD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86D8A0-433B-44DA-981D-FDEB476E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A68"/>
    <w:pPr>
      <w:spacing w:after="200" w:line="276" w:lineRule="auto"/>
    </w:pPr>
  </w:style>
  <w:style w:type="paragraph" w:styleId="Heading2">
    <w:name w:val="heading 2"/>
    <w:basedOn w:val="Normal"/>
    <w:next w:val="Normal"/>
    <w:link w:val="Heading2Char"/>
    <w:uiPriority w:val="9"/>
    <w:semiHidden/>
    <w:unhideWhenUsed/>
    <w:qFormat/>
    <w:rsid w:val="00BE2A6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FF3"/>
    <w:pPr>
      <w:spacing w:after="0" w:line="240" w:lineRule="auto"/>
      <w:jc w:val="both"/>
    </w:pPr>
    <w:rPr>
      <w:rFonts w:ascii="Calibri" w:eastAsia="Calibri" w:hAnsi="Calibri" w:cs="Times New Roman"/>
    </w:rPr>
  </w:style>
  <w:style w:type="character" w:customStyle="1" w:styleId="Heading2Char">
    <w:name w:val="Heading 2 Char"/>
    <w:basedOn w:val="DefaultParagraphFont"/>
    <w:link w:val="Heading2"/>
    <w:uiPriority w:val="9"/>
    <w:semiHidden/>
    <w:rsid w:val="00BE2A6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BE2A68"/>
    <w:pPr>
      <w:ind w:left="720"/>
      <w:contextualSpacing/>
    </w:pPr>
  </w:style>
  <w:style w:type="paragraph" w:styleId="NormalWeb">
    <w:name w:val="Normal (Web)"/>
    <w:basedOn w:val="Normal"/>
    <w:uiPriority w:val="99"/>
    <w:unhideWhenUsed/>
    <w:rsid w:val="00A44A5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6179F"/>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56179F"/>
    <w:rPr>
      <w:sz w:val="20"/>
      <w:szCs w:val="20"/>
      <w:lang w:val="id-ID"/>
    </w:rPr>
  </w:style>
  <w:style w:type="character" w:styleId="FootnoteReference">
    <w:name w:val="footnote reference"/>
    <w:basedOn w:val="DefaultParagraphFont"/>
    <w:uiPriority w:val="99"/>
    <w:semiHidden/>
    <w:unhideWhenUsed/>
    <w:rsid w:val="0056179F"/>
    <w:rPr>
      <w:vertAlign w:val="superscript"/>
    </w:rPr>
  </w:style>
  <w:style w:type="paragraph" w:styleId="Header">
    <w:name w:val="header"/>
    <w:basedOn w:val="Normal"/>
    <w:link w:val="HeaderChar"/>
    <w:uiPriority w:val="99"/>
    <w:unhideWhenUsed/>
    <w:rsid w:val="00511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83D"/>
  </w:style>
  <w:style w:type="paragraph" w:styleId="Footer">
    <w:name w:val="footer"/>
    <w:basedOn w:val="Normal"/>
    <w:link w:val="FooterChar"/>
    <w:uiPriority w:val="99"/>
    <w:unhideWhenUsed/>
    <w:rsid w:val="00CE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626"/>
  </w:style>
  <w:style w:type="character" w:styleId="CommentReference">
    <w:name w:val="annotation reference"/>
    <w:basedOn w:val="DefaultParagraphFont"/>
    <w:uiPriority w:val="99"/>
    <w:semiHidden/>
    <w:unhideWhenUsed/>
    <w:rsid w:val="005269BE"/>
    <w:rPr>
      <w:sz w:val="16"/>
      <w:szCs w:val="16"/>
    </w:rPr>
  </w:style>
  <w:style w:type="paragraph" w:styleId="CommentText">
    <w:name w:val="annotation text"/>
    <w:basedOn w:val="Normal"/>
    <w:link w:val="CommentTextChar"/>
    <w:uiPriority w:val="99"/>
    <w:semiHidden/>
    <w:unhideWhenUsed/>
    <w:rsid w:val="005269BE"/>
    <w:pPr>
      <w:spacing w:line="240" w:lineRule="auto"/>
    </w:pPr>
    <w:rPr>
      <w:sz w:val="20"/>
      <w:szCs w:val="20"/>
    </w:rPr>
  </w:style>
  <w:style w:type="character" w:customStyle="1" w:styleId="CommentTextChar">
    <w:name w:val="Comment Text Char"/>
    <w:basedOn w:val="DefaultParagraphFont"/>
    <w:link w:val="CommentText"/>
    <w:uiPriority w:val="99"/>
    <w:semiHidden/>
    <w:rsid w:val="005269BE"/>
    <w:rPr>
      <w:sz w:val="20"/>
      <w:szCs w:val="20"/>
    </w:rPr>
  </w:style>
  <w:style w:type="paragraph" w:styleId="CommentSubject">
    <w:name w:val="annotation subject"/>
    <w:basedOn w:val="CommentText"/>
    <w:next w:val="CommentText"/>
    <w:link w:val="CommentSubjectChar"/>
    <w:uiPriority w:val="99"/>
    <w:semiHidden/>
    <w:unhideWhenUsed/>
    <w:rsid w:val="005269BE"/>
    <w:rPr>
      <w:b/>
      <w:bCs/>
    </w:rPr>
  </w:style>
  <w:style w:type="character" w:customStyle="1" w:styleId="CommentSubjectChar">
    <w:name w:val="Comment Subject Char"/>
    <w:basedOn w:val="CommentTextChar"/>
    <w:link w:val="CommentSubject"/>
    <w:uiPriority w:val="99"/>
    <w:semiHidden/>
    <w:rsid w:val="005269BE"/>
    <w:rPr>
      <w:b/>
      <w:bCs/>
      <w:sz w:val="20"/>
      <w:szCs w:val="20"/>
    </w:rPr>
  </w:style>
  <w:style w:type="paragraph" w:styleId="BalloonText">
    <w:name w:val="Balloon Text"/>
    <w:basedOn w:val="Normal"/>
    <w:link w:val="BalloonTextChar"/>
    <w:uiPriority w:val="99"/>
    <w:semiHidden/>
    <w:unhideWhenUsed/>
    <w:rsid w:val="00526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9BE"/>
    <w:rPr>
      <w:rFonts w:ascii="Segoe UI" w:hAnsi="Segoe UI" w:cs="Segoe UI"/>
      <w:sz w:val="18"/>
      <w:szCs w:val="18"/>
    </w:rPr>
  </w:style>
  <w:style w:type="character" w:styleId="Hyperlink">
    <w:name w:val="Hyperlink"/>
    <w:basedOn w:val="DefaultParagraphFont"/>
    <w:uiPriority w:val="99"/>
    <w:unhideWhenUsed/>
    <w:rsid w:val="00625876"/>
    <w:rPr>
      <w:color w:val="0563C1" w:themeColor="hyperlink"/>
      <w:u w:val="single"/>
    </w:rPr>
  </w:style>
  <w:style w:type="table" w:styleId="TableGrid">
    <w:name w:val="Table Grid"/>
    <w:basedOn w:val="TableNormal"/>
    <w:uiPriority w:val="59"/>
    <w:rsid w:val="0043282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003">
      <w:bodyDiv w:val="1"/>
      <w:marLeft w:val="0"/>
      <w:marRight w:val="0"/>
      <w:marTop w:val="0"/>
      <w:marBottom w:val="0"/>
      <w:divBdr>
        <w:top w:val="none" w:sz="0" w:space="0" w:color="auto"/>
        <w:left w:val="none" w:sz="0" w:space="0" w:color="auto"/>
        <w:bottom w:val="none" w:sz="0" w:space="0" w:color="auto"/>
        <w:right w:val="none" w:sz="0" w:space="0" w:color="auto"/>
      </w:divBdr>
      <w:divsChild>
        <w:div w:id="1120876948">
          <w:marLeft w:val="0"/>
          <w:marRight w:val="0"/>
          <w:marTop w:val="0"/>
          <w:marBottom w:val="0"/>
          <w:divBdr>
            <w:top w:val="none" w:sz="0" w:space="0" w:color="auto"/>
            <w:left w:val="none" w:sz="0" w:space="0" w:color="auto"/>
            <w:bottom w:val="none" w:sz="0" w:space="0" w:color="auto"/>
            <w:right w:val="none" w:sz="0" w:space="0" w:color="auto"/>
          </w:divBdr>
        </w:div>
        <w:div w:id="1832745426">
          <w:marLeft w:val="0"/>
          <w:marRight w:val="0"/>
          <w:marTop w:val="0"/>
          <w:marBottom w:val="0"/>
          <w:divBdr>
            <w:top w:val="none" w:sz="0" w:space="0" w:color="auto"/>
            <w:left w:val="none" w:sz="0" w:space="0" w:color="auto"/>
            <w:bottom w:val="none" w:sz="0" w:space="0" w:color="auto"/>
            <w:right w:val="none" w:sz="0" w:space="0" w:color="auto"/>
          </w:divBdr>
        </w:div>
        <w:div w:id="686828248">
          <w:marLeft w:val="0"/>
          <w:marRight w:val="0"/>
          <w:marTop w:val="0"/>
          <w:marBottom w:val="0"/>
          <w:divBdr>
            <w:top w:val="none" w:sz="0" w:space="0" w:color="auto"/>
            <w:left w:val="none" w:sz="0" w:space="0" w:color="auto"/>
            <w:bottom w:val="none" w:sz="0" w:space="0" w:color="auto"/>
            <w:right w:val="none" w:sz="0" w:space="0" w:color="auto"/>
          </w:divBdr>
        </w:div>
        <w:div w:id="795949046">
          <w:marLeft w:val="0"/>
          <w:marRight w:val="0"/>
          <w:marTop w:val="0"/>
          <w:marBottom w:val="0"/>
          <w:divBdr>
            <w:top w:val="none" w:sz="0" w:space="0" w:color="auto"/>
            <w:left w:val="none" w:sz="0" w:space="0" w:color="auto"/>
            <w:bottom w:val="none" w:sz="0" w:space="0" w:color="auto"/>
            <w:right w:val="none" w:sz="0" w:space="0" w:color="auto"/>
          </w:divBdr>
        </w:div>
        <w:div w:id="1651247130">
          <w:marLeft w:val="0"/>
          <w:marRight w:val="0"/>
          <w:marTop w:val="0"/>
          <w:marBottom w:val="0"/>
          <w:divBdr>
            <w:top w:val="none" w:sz="0" w:space="0" w:color="auto"/>
            <w:left w:val="none" w:sz="0" w:space="0" w:color="auto"/>
            <w:bottom w:val="none" w:sz="0" w:space="0" w:color="auto"/>
            <w:right w:val="none" w:sz="0" w:space="0" w:color="auto"/>
          </w:divBdr>
        </w:div>
        <w:div w:id="1709376385">
          <w:marLeft w:val="0"/>
          <w:marRight w:val="0"/>
          <w:marTop w:val="0"/>
          <w:marBottom w:val="0"/>
          <w:divBdr>
            <w:top w:val="none" w:sz="0" w:space="0" w:color="auto"/>
            <w:left w:val="none" w:sz="0" w:space="0" w:color="auto"/>
            <w:bottom w:val="none" w:sz="0" w:space="0" w:color="auto"/>
            <w:right w:val="none" w:sz="0" w:space="0" w:color="auto"/>
          </w:divBdr>
        </w:div>
        <w:div w:id="1722055639">
          <w:marLeft w:val="0"/>
          <w:marRight w:val="0"/>
          <w:marTop w:val="0"/>
          <w:marBottom w:val="0"/>
          <w:divBdr>
            <w:top w:val="none" w:sz="0" w:space="0" w:color="auto"/>
            <w:left w:val="none" w:sz="0" w:space="0" w:color="auto"/>
            <w:bottom w:val="none" w:sz="0" w:space="0" w:color="auto"/>
            <w:right w:val="none" w:sz="0" w:space="0" w:color="auto"/>
          </w:divBdr>
        </w:div>
        <w:div w:id="401216418">
          <w:marLeft w:val="0"/>
          <w:marRight w:val="0"/>
          <w:marTop w:val="0"/>
          <w:marBottom w:val="0"/>
          <w:divBdr>
            <w:top w:val="none" w:sz="0" w:space="0" w:color="auto"/>
            <w:left w:val="none" w:sz="0" w:space="0" w:color="auto"/>
            <w:bottom w:val="none" w:sz="0" w:space="0" w:color="auto"/>
            <w:right w:val="none" w:sz="0" w:space="0" w:color="auto"/>
          </w:divBdr>
        </w:div>
        <w:div w:id="983850593">
          <w:marLeft w:val="0"/>
          <w:marRight w:val="0"/>
          <w:marTop w:val="0"/>
          <w:marBottom w:val="0"/>
          <w:divBdr>
            <w:top w:val="none" w:sz="0" w:space="0" w:color="auto"/>
            <w:left w:val="none" w:sz="0" w:space="0" w:color="auto"/>
            <w:bottom w:val="none" w:sz="0" w:space="0" w:color="auto"/>
            <w:right w:val="none" w:sz="0" w:space="0" w:color="auto"/>
          </w:divBdr>
        </w:div>
        <w:div w:id="1251692798">
          <w:marLeft w:val="0"/>
          <w:marRight w:val="0"/>
          <w:marTop w:val="0"/>
          <w:marBottom w:val="0"/>
          <w:divBdr>
            <w:top w:val="none" w:sz="0" w:space="0" w:color="auto"/>
            <w:left w:val="none" w:sz="0" w:space="0" w:color="auto"/>
            <w:bottom w:val="none" w:sz="0" w:space="0" w:color="auto"/>
            <w:right w:val="none" w:sz="0" w:space="0" w:color="auto"/>
          </w:divBdr>
        </w:div>
        <w:div w:id="1335718056">
          <w:marLeft w:val="0"/>
          <w:marRight w:val="0"/>
          <w:marTop w:val="0"/>
          <w:marBottom w:val="0"/>
          <w:divBdr>
            <w:top w:val="none" w:sz="0" w:space="0" w:color="auto"/>
            <w:left w:val="none" w:sz="0" w:space="0" w:color="auto"/>
            <w:bottom w:val="none" w:sz="0" w:space="0" w:color="auto"/>
            <w:right w:val="none" w:sz="0" w:space="0" w:color="auto"/>
          </w:divBdr>
        </w:div>
        <w:div w:id="2128969278">
          <w:marLeft w:val="0"/>
          <w:marRight w:val="0"/>
          <w:marTop w:val="0"/>
          <w:marBottom w:val="0"/>
          <w:divBdr>
            <w:top w:val="none" w:sz="0" w:space="0" w:color="auto"/>
            <w:left w:val="none" w:sz="0" w:space="0" w:color="auto"/>
            <w:bottom w:val="none" w:sz="0" w:space="0" w:color="auto"/>
            <w:right w:val="none" w:sz="0" w:space="0" w:color="auto"/>
          </w:divBdr>
        </w:div>
        <w:div w:id="1009454705">
          <w:marLeft w:val="0"/>
          <w:marRight w:val="0"/>
          <w:marTop w:val="0"/>
          <w:marBottom w:val="0"/>
          <w:divBdr>
            <w:top w:val="none" w:sz="0" w:space="0" w:color="auto"/>
            <w:left w:val="none" w:sz="0" w:space="0" w:color="auto"/>
            <w:bottom w:val="none" w:sz="0" w:space="0" w:color="auto"/>
            <w:right w:val="none" w:sz="0" w:space="0" w:color="auto"/>
          </w:divBdr>
        </w:div>
      </w:divsChild>
    </w:div>
    <w:div w:id="343940382">
      <w:bodyDiv w:val="1"/>
      <w:marLeft w:val="0"/>
      <w:marRight w:val="0"/>
      <w:marTop w:val="0"/>
      <w:marBottom w:val="0"/>
      <w:divBdr>
        <w:top w:val="none" w:sz="0" w:space="0" w:color="auto"/>
        <w:left w:val="none" w:sz="0" w:space="0" w:color="auto"/>
        <w:bottom w:val="none" w:sz="0" w:space="0" w:color="auto"/>
        <w:right w:val="none" w:sz="0" w:space="0" w:color="auto"/>
      </w:divBdr>
      <w:divsChild>
        <w:div w:id="1231648626">
          <w:marLeft w:val="0"/>
          <w:marRight w:val="0"/>
          <w:marTop w:val="0"/>
          <w:marBottom w:val="0"/>
          <w:divBdr>
            <w:top w:val="none" w:sz="0" w:space="0" w:color="auto"/>
            <w:left w:val="none" w:sz="0" w:space="0" w:color="auto"/>
            <w:bottom w:val="none" w:sz="0" w:space="0" w:color="auto"/>
            <w:right w:val="none" w:sz="0" w:space="0" w:color="auto"/>
          </w:divBdr>
        </w:div>
        <w:div w:id="1930891734">
          <w:marLeft w:val="0"/>
          <w:marRight w:val="0"/>
          <w:marTop w:val="0"/>
          <w:marBottom w:val="0"/>
          <w:divBdr>
            <w:top w:val="none" w:sz="0" w:space="0" w:color="auto"/>
            <w:left w:val="none" w:sz="0" w:space="0" w:color="auto"/>
            <w:bottom w:val="none" w:sz="0" w:space="0" w:color="auto"/>
            <w:right w:val="none" w:sz="0" w:space="0" w:color="auto"/>
          </w:divBdr>
        </w:div>
        <w:div w:id="1317605504">
          <w:marLeft w:val="0"/>
          <w:marRight w:val="0"/>
          <w:marTop w:val="0"/>
          <w:marBottom w:val="0"/>
          <w:divBdr>
            <w:top w:val="none" w:sz="0" w:space="0" w:color="auto"/>
            <w:left w:val="none" w:sz="0" w:space="0" w:color="auto"/>
            <w:bottom w:val="none" w:sz="0" w:space="0" w:color="auto"/>
            <w:right w:val="none" w:sz="0" w:space="0" w:color="auto"/>
          </w:divBdr>
        </w:div>
        <w:div w:id="342437330">
          <w:marLeft w:val="0"/>
          <w:marRight w:val="0"/>
          <w:marTop w:val="0"/>
          <w:marBottom w:val="0"/>
          <w:divBdr>
            <w:top w:val="none" w:sz="0" w:space="0" w:color="auto"/>
            <w:left w:val="none" w:sz="0" w:space="0" w:color="auto"/>
            <w:bottom w:val="none" w:sz="0" w:space="0" w:color="auto"/>
            <w:right w:val="none" w:sz="0" w:space="0" w:color="auto"/>
          </w:divBdr>
        </w:div>
        <w:div w:id="1775593235">
          <w:marLeft w:val="0"/>
          <w:marRight w:val="0"/>
          <w:marTop w:val="0"/>
          <w:marBottom w:val="0"/>
          <w:divBdr>
            <w:top w:val="none" w:sz="0" w:space="0" w:color="auto"/>
            <w:left w:val="none" w:sz="0" w:space="0" w:color="auto"/>
            <w:bottom w:val="none" w:sz="0" w:space="0" w:color="auto"/>
            <w:right w:val="none" w:sz="0" w:space="0" w:color="auto"/>
          </w:divBdr>
        </w:div>
        <w:div w:id="1926573724">
          <w:marLeft w:val="0"/>
          <w:marRight w:val="0"/>
          <w:marTop w:val="0"/>
          <w:marBottom w:val="0"/>
          <w:divBdr>
            <w:top w:val="none" w:sz="0" w:space="0" w:color="auto"/>
            <w:left w:val="none" w:sz="0" w:space="0" w:color="auto"/>
            <w:bottom w:val="none" w:sz="0" w:space="0" w:color="auto"/>
            <w:right w:val="none" w:sz="0" w:space="0" w:color="auto"/>
          </w:divBdr>
        </w:div>
        <w:div w:id="496462661">
          <w:marLeft w:val="0"/>
          <w:marRight w:val="0"/>
          <w:marTop w:val="0"/>
          <w:marBottom w:val="0"/>
          <w:divBdr>
            <w:top w:val="none" w:sz="0" w:space="0" w:color="auto"/>
            <w:left w:val="none" w:sz="0" w:space="0" w:color="auto"/>
            <w:bottom w:val="none" w:sz="0" w:space="0" w:color="auto"/>
            <w:right w:val="none" w:sz="0" w:space="0" w:color="auto"/>
          </w:divBdr>
        </w:div>
        <w:div w:id="1789929139">
          <w:marLeft w:val="0"/>
          <w:marRight w:val="0"/>
          <w:marTop w:val="0"/>
          <w:marBottom w:val="0"/>
          <w:divBdr>
            <w:top w:val="none" w:sz="0" w:space="0" w:color="auto"/>
            <w:left w:val="none" w:sz="0" w:space="0" w:color="auto"/>
            <w:bottom w:val="none" w:sz="0" w:space="0" w:color="auto"/>
            <w:right w:val="none" w:sz="0" w:space="0" w:color="auto"/>
          </w:divBdr>
        </w:div>
        <w:div w:id="1085885663">
          <w:marLeft w:val="0"/>
          <w:marRight w:val="0"/>
          <w:marTop w:val="0"/>
          <w:marBottom w:val="0"/>
          <w:divBdr>
            <w:top w:val="none" w:sz="0" w:space="0" w:color="auto"/>
            <w:left w:val="none" w:sz="0" w:space="0" w:color="auto"/>
            <w:bottom w:val="none" w:sz="0" w:space="0" w:color="auto"/>
            <w:right w:val="none" w:sz="0" w:space="0" w:color="auto"/>
          </w:divBdr>
        </w:div>
        <w:div w:id="399249607">
          <w:marLeft w:val="0"/>
          <w:marRight w:val="0"/>
          <w:marTop w:val="0"/>
          <w:marBottom w:val="0"/>
          <w:divBdr>
            <w:top w:val="none" w:sz="0" w:space="0" w:color="auto"/>
            <w:left w:val="none" w:sz="0" w:space="0" w:color="auto"/>
            <w:bottom w:val="none" w:sz="0" w:space="0" w:color="auto"/>
            <w:right w:val="none" w:sz="0" w:space="0" w:color="auto"/>
          </w:divBdr>
        </w:div>
        <w:div w:id="878475090">
          <w:marLeft w:val="0"/>
          <w:marRight w:val="0"/>
          <w:marTop w:val="0"/>
          <w:marBottom w:val="0"/>
          <w:divBdr>
            <w:top w:val="none" w:sz="0" w:space="0" w:color="auto"/>
            <w:left w:val="none" w:sz="0" w:space="0" w:color="auto"/>
            <w:bottom w:val="none" w:sz="0" w:space="0" w:color="auto"/>
            <w:right w:val="none" w:sz="0" w:space="0" w:color="auto"/>
          </w:divBdr>
        </w:div>
        <w:div w:id="964893615">
          <w:marLeft w:val="0"/>
          <w:marRight w:val="0"/>
          <w:marTop w:val="0"/>
          <w:marBottom w:val="0"/>
          <w:divBdr>
            <w:top w:val="none" w:sz="0" w:space="0" w:color="auto"/>
            <w:left w:val="none" w:sz="0" w:space="0" w:color="auto"/>
            <w:bottom w:val="none" w:sz="0" w:space="0" w:color="auto"/>
            <w:right w:val="none" w:sz="0" w:space="0" w:color="auto"/>
          </w:divBdr>
        </w:div>
      </w:divsChild>
    </w:div>
    <w:div w:id="528834027">
      <w:bodyDiv w:val="1"/>
      <w:marLeft w:val="0"/>
      <w:marRight w:val="0"/>
      <w:marTop w:val="0"/>
      <w:marBottom w:val="0"/>
      <w:divBdr>
        <w:top w:val="none" w:sz="0" w:space="0" w:color="auto"/>
        <w:left w:val="none" w:sz="0" w:space="0" w:color="auto"/>
        <w:bottom w:val="none" w:sz="0" w:space="0" w:color="auto"/>
        <w:right w:val="none" w:sz="0" w:space="0" w:color="auto"/>
      </w:divBdr>
      <w:divsChild>
        <w:div w:id="634986626">
          <w:marLeft w:val="0"/>
          <w:marRight w:val="0"/>
          <w:marTop w:val="0"/>
          <w:marBottom w:val="0"/>
          <w:divBdr>
            <w:top w:val="none" w:sz="0" w:space="0" w:color="auto"/>
            <w:left w:val="none" w:sz="0" w:space="0" w:color="auto"/>
            <w:bottom w:val="none" w:sz="0" w:space="0" w:color="auto"/>
            <w:right w:val="none" w:sz="0" w:space="0" w:color="auto"/>
          </w:divBdr>
        </w:div>
        <w:div w:id="506559968">
          <w:marLeft w:val="0"/>
          <w:marRight w:val="0"/>
          <w:marTop w:val="0"/>
          <w:marBottom w:val="0"/>
          <w:divBdr>
            <w:top w:val="none" w:sz="0" w:space="0" w:color="auto"/>
            <w:left w:val="none" w:sz="0" w:space="0" w:color="auto"/>
            <w:bottom w:val="none" w:sz="0" w:space="0" w:color="auto"/>
            <w:right w:val="none" w:sz="0" w:space="0" w:color="auto"/>
          </w:divBdr>
        </w:div>
        <w:div w:id="558445209">
          <w:marLeft w:val="0"/>
          <w:marRight w:val="0"/>
          <w:marTop w:val="0"/>
          <w:marBottom w:val="0"/>
          <w:divBdr>
            <w:top w:val="none" w:sz="0" w:space="0" w:color="auto"/>
            <w:left w:val="none" w:sz="0" w:space="0" w:color="auto"/>
            <w:bottom w:val="none" w:sz="0" w:space="0" w:color="auto"/>
            <w:right w:val="none" w:sz="0" w:space="0" w:color="auto"/>
          </w:divBdr>
        </w:div>
        <w:div w:id="994796459">
          <w:marLeft w:val="0"/>
          <w:marRight w:val="0"/>
          <w:marTop w:val="0"/>
          <w:marBottom w:val="0"/>
          <w:divBdr>
            <w:top w:val="none" w:sz="0" w:space="0" w:color="auto"/>
            <w:left w:val="none" w:sz="0" w:space="0" w:color="auto"/>
            <w:bottom w:val="none" w:sz="0" w:space="0" w:color="auto"/>
            <w:right w:val="none" w:sz="0" w:space="0" w:color="auto"/>
          </w:divBdr>
        </w:div>
        <w:div w:id="796532686">
          <w:marLeft w:val="0"/>
          <w:marRight w:val="0"/>
          <w:marTop w:val="0"/>
          <w:marBottom w:val="0"/>
          <w:divBdr>
            <w:top w:val="none" w:sz="0" w:space="0" w:color="auto"/>
            <w:left w:val="none" w:sz="0" w:space="0" w:color="auto"/>
            <w:bottom w:val="none" w:sz="0" w:space="0" w:color="auto"/>
            <w:right w:val="none" w:sz="0" w:space="0" w:color="auto"/>
          </w:divBdr>
        </w:div>
        <w:div w:id="738672625">
          <w:marLeft w:val="0"/>
          <w:marRight w:val="0"/>
          <w:marTop w:val="0"/>
          <w:marBottom w:val="0"/>
          <w:divBdr>
            <w:top w:val="none" w:sz="0" w:space="0" w:color="auto"/>
            <w:left w:val="none" w:sz="0" w:space="0" w:color="auto"/>
            <w:bottom w:val="none" w:sz="0" w:space="0" w:color="auto"/>
            <w:right w:val="none" w:sz="0" w:space="0" w:color="auto"/>
          </w:divBdr>
        </w:div>
        <w:div w:id="693581712">
          <w:marLeft w:val="0"/>
          <w:marRight w:val="0"/>
          <w:marTop w:val="0"/>
          <w:marBottom w:val="0"/>
          <w:divBdr>
            <w:top w:val="none" w:sz="0" w:space="0" w:color="auto"/>
            <w:left w:val="none" w:sz="0" w:space="0" w:color="auto"/>
            <w:bottom w:val="none" w:sz="0" w:space="0" w:color="auto"/>
            <w:right w:val="none" w:sz="0" w:space="0" w:color="auto"/>
          </w:divBdr>
        </w:div>
        <w:div w:id="451366383">
          <w:marLeft w:val="0"/>
          <w:marRight w:val="0"/>
          <w:marTop w:val="0"/>
          <w:marBottom w:val="0"/>
          <w:divBdr>
            <w:top w:val="none" w:sz="0" w:space="0" w:color="auto"/>
            <w:left w:val="none" w:sz="0" w:space="0" w:color="auto"/>
            <w:bottom w:val="none" w:sz="0" w:space="0" w:color="auto"/>
            <w:right w:val="none" w:sz="0" w:space="0" w:color="auto"/>
          </w:divBdr>
        </w:div>
        <w:div w:id="1469857787">
          <w:marLeft w:val="0"/>
          <w:marRight w:val="0"/>
          <w:marTop w:val="0"/>
          <w:marBottom w:val="0"/>
          <w:divBdr>
            <w:top w:val="none" w:sz="0" w:space="0" w:color="auto"/>
            <w:left w:val="none" w:sz="0" w:space="0" w:color="auto"/>
            <w:bottom w:val="none" w:sz="0" w:space="0" w:color="auto"/>
            <w:right w:val="none" w:sz="0" w:space="0" w:color="auto"/>
          </w:divBdr>
        </w:div>
      </w:divsChild>
    </w:div>
    <w:div w:id="979187044">
      <w:bodyDiv w:val="1"/>
      <w:marLeft w:val="0"/>
      <w:marRight w:val="0"/>
      <w:marTop w:val="0"/>
      <w:marBottom w:val="0"/>
      <w:divBdr>
        <w:top w:val="none" w:sz="0" w:space="0" w:color="auto"/>
        <w:left w:val="none" w:sz="0" w:space="0" w:color="auto"/>
        <w:bottom w:val="none" w:sz="0" w:space="0" w:color="auto"/>
        <w:right w:val="none" w:sz="0" w:space="0" w:color="auto"/>
      </w:divBdr>
      <w:divsChild>
        <w:div w:id="1584290258">
          <w:marLeft w:val="0"/>
          <w:marRight w:val="0"/>
          <w:marTop w:val="0"/>
          <w:marBottom w:val="0"/>
          <w:divBdr>
            <w:top w:val="none" w:sz="0" w:space="0" w:color="auto"/>
            <w:left w:val="none" w:sz="0" w:space="0" w:color="auto"/>
            <w:bottom w:val="none" w:sz="0" w:space="0" w:color="auto"/>
            <w:right w:val="none" w:sz="0" w:space="0" w:color="auto"/>
          </w:divBdr>
        </w:div>
        <w:div w:id="1670983433">
          <w:marLeft w:val="0"/>
          <w:marRight w:val="0"/>
          <w:marTop w:val="0"/>
          <w:marBottom w:val="0"/>
          <w:divBdr>
            <w:top w:val="none" w:sz="0" w:space="0" w:color="auto"/>
            <w:left w:val="none" w:sz="0" w:space="0" w:color="auto"/>
            <w:bottom w:val="none" w:sz="0" w:space="0" w:color="auto"/>
            <w:right w:val="none" w:sz="0" w:space="0" w:color="auto"/>
          </w:divBdr>
        </w:div>
        <w:div w:id="2005432932">
          <w:marLeft w:val="0"/>
          <w:marRight w:val="0"/>
          <w:marTop w:val="0"/>
          <w:marBottom w:val="0"/>
          <w:divBdr>
            <w:top w:val="none" w:sz="0" w:space="0" w:color="auto"/>
            <w:left w:val="none" w:sz="0" w:space="0" w:color="auto"/>
            <w:bottom w:val="none" w:sz="0" w:space="0" w:color="auto"/>
            <w:right w:val="none" w:sz="0" w:space="0" w:color="auto"/>
          </w:divBdr>
        </w:div>
        <w:div w:id="2137604073">
          <w:marLeft w:val="0"/>
          <w:marRight w:val="0"/>
          <w:marTop w:val="0"/>
          <w:marBottom w:val="0"/>
          <w:divBdr>
            <w:top w:val="none" w:sz="0" w:space="0" w:color="auto"/>
            <w:left w:val="none" w:sz="0" w:space="0" w:color="auto"/>
            <w:bottom w:val="none" w:sz="0" w:space="0" w:color="auto"/>
            <w:right w:val="none" w:sz="0" w:space="0" w:color="auto"/>
          </w:divBdr>
        </w:div>
        <w:div w:id="1668289718">
          <w:marLeft w:val="0"/>
          <w:marRight w:val="0"/>
          <w:marTop w:val="0"/>
          <w:marBottom w:val="0"/>
          <w:divBdr>
            <w:top w:val="none" w:sz="0" w:space="0" w:color="auto"/>
            <w:left w:val="none" w:sz="0" w:space="0" w:color="auto"/>
            <w:bottom w:val="none" w:sz="0" w:space="0" w:color="auto"/>
            <w:right w:val="none" w:sz="0" w:space="0" w:color="auto"/>
          </w:divBdr>
        </w:div>
        <w:div w:id="105152206">
          <w:marLeft w:val="0"/>
          <w:marRight w:val="0"/>
          <w:marTop w:val="0"/>
          <w:marBottom w:val="0"/>
          <w:divBdr>
            <w:top w:val="none" w:sz="0" w:space="0" w:color="auto"/>
            <w:left w:val="none" w:sz="0" w:space="0" w:color="auto"/>
            <w:bottom w:val="none" w:sz="0" w:space="0" w:color="auto"/>
            <w:right w:val="none" w:sz="0" w:space="0" w:color="auto"/>
          </w:divBdr>
        </w:div>
        <w:div w:id="1383602144">
          <w:marLeft w:val="0"/>
          <w:marRight w:val="0"/>
          <w:marTop w:val="0"/>
          <w:marBottom w:val="0"/>
          <w:divBdr>
            <w:top w:val="none" w:sz="0" w:space="0" w:color="auto"/>
            <w:left w:val="none" w:sz="0" w:space="0" w:color="auto"/>
            <w:bottom w:val="none" w:sz="0" w:space="0" w:color="auto"/>
            <w:right w:val="none" w:sz="0" w:space="0" w:color="auto"/>
          </w:divBdr>
        </w:div>
        <w:div w:id="168718066">
          <w:marLeft w:val="0"/>
          <w:marRight w:val="0"/>
          <w:marTop w:val="0"/>
          <w:marBottom w:val="0"/>
          <w:divBdr>
            <w:top w:val="none" w:sz="0" w:space="0" w:color="auto"/>
            <w:left w:val="none" w:sz="0" w:space="0" w:color="auto"/>
            <w:bottom w:val="none" w:sz="0" w:space="0" w:color="auto"/>
            <w:right w:val="none" w:sz="0" w:space="0" w:color="auto"/>
          </w:divBdr>
        </w:div>
        <w:div w:id="1764454721">
          <w:marLeft w:val="0"/>
          <w:marRight w:val="0"/>
          <w:marTop w:val="0"/>
          <w:marBottom w:val="0"/>
          <w:divBdr>
            <w:top w:val="none" w:sz="0" w:space="0" w:color="auto"/>
            <w:left w:val="none" w:sz="0" w:space="0" w:color="auto"/>
            <w:bottom w:val="none" w:sz="0" w:space="0" w:color="auto"/>
            <w:right w:val="none" w:sz="0" w:space="0" w:color="auto"/>
          </w:divBdr>
        </w:div>
        <w:div w:id="1885409755">
          <w:marLeft w:val="0"/>
          <w:marRight w:val="0"/>
          <w:marTop w:val="0"/>
          <w:marBottom w:val="0"/>
          <w:divBdr>
            <w:top w:val="none" w:sz="0" w:space="0" w:color="auto"/>
            <w:left w:val="none" w:sz="0" w:space="0" w:color="auto"/>
            <w:bottom w:val="none" w:sz="0" w:space="0" w:color="auto"/>
            <w:right w:val="none" w:sz="0" w:space="0" w:color="auto"/>
          </w:divBdr>
        </w:div>
        <w:div w:id="148643735">
          <w:marLeft w:val="0"/>
          <w:marRight w:val="0"/>
          <w:marTop w:val="0"/>
          <w:marBottom w:val="0"/>
          <w:divBdr>
            <w:top w:val="none" w:sz="0" w:space="0" w:color="auto"/>
            <w:left w:val="none" w:sz="0" w:space="0" w:color="auto"/>
            <w:bottom w:val="none" w:sz="0" w:space="0" w:color="auto"/>
            <w:right w:val="none" w:sz="0" w:space="0" w:color="auto"/>
          </w:divBdr>
        </w:div>
        <w:div w:id="1828782899">
          <w:marLeft w:val="0"/>
          <w:marRight w:val="0"/>
          <w:marTop w:val="0"/>
          <w:marBottom w:val="0"/>
          <w:divBdr>
            <w:top w:val="none" w:sz="0" w:space="0" w:color="auto"/>
            <w:left w:val="none" w:sz="0" w:space="0" w:color="auto"/>
            <w:bottom w:val="none" w:sz="0" w:space="0" w:color="auto"/>
            <w:right w:val="none" w:sz="0" w:space="0" w:color="auto"/>
          </w:divBdr>
        </w:div>
      </w:divsChild>
    </w:div>
    <w:div w:id="1588997935">
      <w:bodyDiv w:val="1"/>
      <w:marLeft w:val="0"/>
      <w:marRight w:val="0"/>
      <w:marTop w:val="0"/>
      <w:marBottom w:val="0"/>
      <w:divBdr>
        <w:top w:val="none" w:sz="0" w:space="0" w:color="auto"/>
        <w:left w:val="none" w:sz="0" w:space="0" w:color="auto"/>
        <w:bottom w:val="none" w:sz="0" w:space="0" w:color="auto"/>
        <w:right w:val="none" w:sz="0" w:space="0" w:color="auto"/>
      </w:divBdr>
      <w:divsChild>
        <w:div w:id="1676222628">
          <w:marLeft w:val="0"/>
          <w:marRight w:val="0"/>
          <w:marTop w:val="0"/>
          <w:marBottom w:val="0"/>
          <w:divBdr>
            <w:top w:val="none" w:sz="0" w:space="0" w:color="auto"/>
            <w:left w:val="none" w:sz="0" w:space="0" w:color="auto"/>
            <w:bottom w:val="none" w:sz="0" w:space="0" w:color="auto"/>
            <w:right w:val="none" w:sz="0" w:space="0" w:color="auto"/>
          </w:divBdr>
        </w:div>
        <w:div w:id="1255895562">
          <w:marLeft w:val="0"/>
          <w:marRight w:val="0"/>
          <w:marTop w:val="0"/>
          <w:marBottom w:val="0"/>
          <w:divBdr>
            <w:top w:val="none" w:sz="0" w:space="0" w:color="auto"/>
            <w:left w:val="none" w:sz="0" w:space="0" w:color="auto"/>
            <w:bottom w:val="none" w:sz="0" w:space="0" w:color="auto"/>
            <w:right w:val="none" w:sz="0" w:space="0" w:color="auto"/>
          </w:divBdr>
        </w:div>
        <w:div w:id="532428094">
          <w:marLeft w:val="0"/>
          <w:marRight w:val="0"/>
          <w:marTop w:val="0"/>
          <w:marBottom w:val="0"/>
          <w:divBdr>
            <w:top w:val="none" w:sz="0" w:space="0" w:color="auto"/>
            <w:left w:val="none" w:sz="0" w:space="0" w:color="auto"/>
            <w:bottom w:val="none" w:sz="0" w:space="0" w:color="auto"/>
            <w:right w:val="none" w:sz="0" w:space="0" w:color="auto"/>
          </w:divBdr>
        </w:div>
        <w:div w:id="834418950">
          <w:marLeft w:val="0"/>
          <w:marRight w:val="0"/>
          <w:marTop w:val="0"/>
          <w:marBottom w:val="0"/>
          <w:divBdr>
            <w:top w:val="none" w:sz="0" w:space="0" w:color="auto"/>
            <w:left w:val="none" w:sz="0" w:space="0" w:color="auto"/>
            <w:bottom w:val="none" w:sz="0" w:space="0" w:color="auto"/>
            <w:right w:val="none" w:sz="0" w:space="0" w:color="auto"/>
          </w:divBdr>
        </w:div>
        <w:div w:id="1179544086">
          <w:marLeft w:val="0"/>
          <w:marRight w:val="0"/>
          <w:marTop w:val="0"/>
          <w:marBottom w:val="0"/>
          <w:divBdr>
            <w:top w:val="none" w:sz="0" w:space="0" w:color="auto"/>
            <w:left w:val="none" w:sz="0" w:space="0" w:color="auto"/>
            <w:bottom w:val="none" w:sz="0" w:space="0" w:color="auto"/>
            <w:right w:val="none" w:sz="0" w:space="0" w:color="auto"/>
          </w:divBdr>
        </w:div>
        <w:div w:id="1972130561">
          <w:marLeft w:val="0"/>
          <w:marRight w:val="0"/>
          <w:marTop w:val="0"/>
          <w:marBottom w:val="0"/>
          <w:divBdr>
            <w:top w:val="none" w:sz="0" w:space="0" w:color="auto"/>
            <w:left w:val="none" w:sz="0" w:space="0" w:color="auto"/>
            <w:bottom w:val="none" w:sz="0" w:space="0" w:color="auto"/>
            <w:right w:val="none" w:sz="0" w:space="0" w:color="auto"/>
          </w:divBdr>
        </w:div>
        <w:div w:id="1831016134">
          <w:marLeft w:val="0"/>
          <w:marRight w:val="0"/>
          <w:marTop w:val="0"/>
          <w:marBottom w:val="0"/>
          <w:divBdr>
            <w:top w:val="none" w:sz="0" w:space="0" w:color="auto"/>
            <w:left w:val="none" w:sz="0" w:space="0" w:color="auto"/>
            <w:bottom w:val="none" w:sz="0" w:space="0" w:color="auto"/>
            <w:right w:val="none" w:sz="0" w:space="0" w:color="auto"/>
          </w:divBdr>
        </w:div>
        <w:div w:id="1166626850">
          <w:marLeft w:val="0"/>
          <w:marRight w:val="0"/>
          <w:marTop w:val="0"/>
          <w:marBottom w:val="0"/>
          <w:divBdr>
            <w:top w:val="none" w:sz="0" w:space="0" w:color="auto"/>
            <w:left w:val="none" w:sz="0" w:space="0" w:color="auto"/>
            <w:bottom w:val="none" w:sz="0" w:space="0" w:color="auto"/>
            <w:right w:val="none" w:sz="0" w:space="0" w:color="auto"/>
          </w:divBdr>
        </w:div>
        <w:div w:id="968439226">
          <w:marLeft w:val="0"/>
          <w:marRight w:val="0"/>
          <w:marTop w:val="0"/>
          <w:marBottom w:val="0"/>
          <w:divBdr>
            <w:top w:val="none" w:sz="0" w:space="0" w:color="auto"/>
            <w:left w:val="none" w:sz="0" w:space="0" w:color="auto"/>
            <w:bottom w:val="none" w:sz="0" w:space="0" w:color="auto"/>
            <w:right w:val="none" w:sz="0" w:space="0" w:color="auto"/>
          </w:divBdr>
        </w:div>
        <w:div w:id="922106753">
          <w:marLeft w:val="0"/>
          <w:marRight w:val="0"/>
          <w:marTop w:val="0"/>
          <w:marBottom w:val="0"/>
          <w:divBdr>
            <w:top w:val="none" w:sz="0" w:space="0" w:color="auto"/>
            <w:left w:val="none" w:sz="0" w:space="0" w:color="auto"/>
            <w:bottom w:val="none" w:sz="0" w:space="0" w:color="auto"/>
            <w:right w:val="none" w:sz="0" w:space="0" w:color="auto"/>
          </w:divBdr>
        </w:div>
        <w:div w:id="1628856099">
          <w:marLeft w:val="0"/>
          <w:marRight w:val="0"/>
          <w:marTop w:val="0"/>
          <w:marBottom w:val="0"/>
          <w:divBdr>
            <w:top w:val="none" w:sz="0" w:space="0" w:color="auto"/>
            <w:left w:val="none" w:sz="0" w:space="0" w:color="auto"/>
            <w:bottom w:val="none" w:sz="0" w:space="0" w:color="auto"/>
            <w:right w:val="none" w:sz="0" w:space="0" w:color="auto"/>
          </w:divBdr>
        </w:div>
      </w:divsChild>
    </w:div>
    <w:div w:id="20391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m_deni@yahoo.com" TargetMode="External"/><Relationship Id="rId4" Type="http://schemas.openxmlformats.org/officeDocument/2006/relationships/settings" Target="settings.xml"/><Relationship Id="rId9" Type="http://schemas.openxmlformats.org/officeDocument/2006/relationships/hyperlink" Target="mailto:nikodemuspangareh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0D31-3659-4E8B-AC0B-4ED130DE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14</Pages>
  <Words>13569</Words>
  <Characters>77347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2022-10-24T19:31:00Z</dcterms:created>
  <dcterms:modified xsi:type="dcterms:W3CDTF">2023-03-28T05:38:00Z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7fb964c2-35d3-3083-a2bb-1e1a07a23cd2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